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both"/>
        <w:textAlignment w:val="bottom"/>
        <w:rPr>
          <w:rFonts w:hint="eastAsia" w:ascii="方正小标宋简体" w:hAnsi="宋体" w:eastAsia="方正小标宋简体" w:cs="方正小标宋_GBK"/>
          <w:snapToGrid w:val="0"/>
          <w:kern w:val="0"/>
          <w:sz w:val="44"/>
          <w:szCs w:val="44"/>
        </w:rPr>
      </w:pPr>
    </w:p>
    <w:p>
      <w:pPr>
        <w:overflowPunct w:val="0"/>
        <w:adjustRightInd w:val="0"/>
        <w:snapToGrid w:val="0"/>
        <w:jc w:val="center"/>
        <w:textAlignment w:val="bottom"/>
        <w:rPr>
          <w:rFonts w:ascii="方正小标宋简体" w:hAnsi="宋体" w:eastAsia="方正小标宋简体" w:cs="方正小标宋_GBK"/>
          <w:snapToGrid w:val="0"/>
          <w:kern w:val="0"/>
          <w:sz w:val="44"/>
          <w:szCs w:val="44"/>
        </w:rPr>
      </w:pPr>
      <w:r>
        <w:rPr>
          <w:rFonts w:hint="eastAsia" w:ascii="方正小标宋简体" w:hAnsi="宋体" w:eastAsia="方正小标宋简体" w:cs="方正小标宋_GBK"/>
          <w:snapToGrid w:val="0"/>
          <w:kern w:val="0"/>
          <w:sz w:val="44"/>
          <w:szCs w:val="44"/>
        </w:rPr>
        <w:t>师市202</w:t>
      </w:r>
      <w:r>
        <w:rPr>
          <w:rFonts w:hint="eastAsia" w:ascii="方正小标宋简体" w:hAnsi="宋体" w:eastAsia="方正小标宋简体" w:cs="方正小标宋_GBK"/>
          <w:snapToGrid w:val="0"/>
          <w:kern w:val="0"/>
          <w:sz w:val="44"/>
          <w:szCs w:val="44"/>
          <w:lang w:val="en-US" w:eastAsia="zh-CN"/>
        </w:rPr>
        <w:t>3</w:t>
      </w:r>
      <w:r>
        <w:rPr>
          <w:rFonts w:hint="eastAsia" w:ascii="方正小标宋简体" w:hAnsi="宋体" w:eastAsia="方正小标宋简体" w:cs="方正小标宋_GBK"/>
          <w:snapToGrid w:val="0"/>
          <w:kern w:val="0"/>
          <w:sz w:val="44"/>
          <w:szCs w:val="44"/>
        </w:rPr>
        <w:t>年行政规范性文件清理结果目录</w:t>
      </w:r>
    </w:p>
    <w:p>
      <w:pPr>
        <w:widowControl/>
        <w:adjustRightInd w:val="0"/>
        <w:snapToGrid w:val="0"/>
        <w:spacing w:line="560" w:lineRule="exact"/>
        <w:jc w:val="center"/>
        <w:textAlignment w:val="bottom"/>
        <w:rPr>
          <w:rFonts w:hint="eastAsia" w:ascii="宋体" w:hAnsi="宋体" w:eastAsia="方正楷体简体" w:cs="宋体"/>
          <w:kern w:val="0"/>
        </w:rPr>
      </w:pPr>
      <w:r>
        <w:rPr>
          <w:rFonts w:hint="eastAsia" w:ascii="宋体" w:hAnsi="宋体" w:eastAsia="方正楷体简体" w:cs="宋体"/>
          <w:kern w:val="0"/>
        </w:rPr>
        <w:t>（</w:t>
      </w:r>
      <w:r>
        <w:rPr>
          <w:rFonts w:hint="eastAsia" w:ascii="宋体" w:hAnsi="宋体" w:eastAsia="方正楷体简体" w:cs="宋体"/>
          <w:kern w:val="0"/>
          <w:lang w:eastAsia="zh-CN"/>
        </w:rPr>
        <w:t>清理</w:t>
      </w:r>
      <w:r>
        <w:rPr>
          <w:rFonts w:hint="eastAsia" w:ascii="宋体" w:hAnsi="宋体" w:eastAsia="方正楷体简体" w:cs="宋体"/>
          <w:kern w:val="0"/>
        </w:rPr>
        <w:t>总数</w:t>
      </w:r>
      <w:r>
        <w:rPr>
          <w:rFonts w:hint="eastAsia" w:ascii="宋体" w:hAnsi="宋体" w:eastAsia="方正楷体简体" w:cs="宋体"/>
          <w:kern w:val="0"/>
          <w:lang w:val="en-US" w:eastAsia="zh-CN"/>
        </w:rPr>
        <w:t>83</w:t>
      </w:r>
      <w:r>
        <w:rPr>
          <w:rFonts w:hint="eastAsia" w:ascii="宋体" w:hAnsi="宋体" w:eastAsia="方正楷体简体" w:cs="宋体"/>
          <w:kern w:val="0"/>
        </w:rPr>
        <w:t>件</w:t>
      </w:r>
      <w:r>
        <w:rPr>
          <w:rFonts w:hint="eastAsia" w:ascii="宋体" w:hAnsi="宋体" w:eastAsia="方正楷体简体" w:cs="宋体"/>
          <w:kern w:val="0"/>
          <w:lang w:eastAsia="zh-CN"/>
        </w:rPr>
        <w:t>，其中继续有效</w:t>
      </w:r>
      <w:r>
        <w:rPr>
          <w:rFonts w:hint="eastAsia" w:ascii="宋体" w:hAnsi="宋体" w:eastAsia="方正楷体简体" w:cs="宋体"/>
          <w:kern w:val="0"/>
          <w:lang w:val="en-US" w:eastAsia="zh-CN"/>
        </w:rPr>
        <w:t>45件，废止30件，修改8件</w:t>
      </w:r>
      <w:r>
        <w:rPr>
          <w:rFonts w:hint="eastAsia" w:ascii="宋体" w:hAnsi="宋体" w:eastAsia="方正楷体简体" w:cs="宋体"/>
          <w:kern w:val="0"/>
        </w:rPr>
        <w:t>）</w:t>
      </w:r>
    </w:p>
    <w:p>
      <w:pPr>
        <w:widowControl/>
        <w:adjustRightInd w:val="0"/>
        <w:snapToGrid w:val="0"/>
        <w:spacing w:line="560" w:lineRule="exact"/>
        <w:jc w:val="both"/>
        <w:textAlignment w:val="bottom"/>
        <w:rPr>
          <w:rFonts w:hint="eastAsia" w:ascii="黑体" w:hAnsi="黑体" w:eastAsia="黑体" w:cs="黑体"/>
          <w:kern w:val="0"/>
          <w:lang w:eastAsia="zh-CN"/>
        </w:rPr>
      </w:pPr>
    </w:p>
    <w:p>
      <w:pPr>
        <w:widowControl/>
        <w:adjustRightInd w:val="0"/>
        <w:snapToGrid w:val="0"/>
        <w:spacing w:line="560" w:lineRule="exact"/>
        <w:jc w:val="both"/>
        <w:textAlignment w:val="bottom"/>
        <w:rPr>
          <w:rFonts w:hint="eastAsia" w:ascii="黑体" w:hAnsi="黑体" w:eastAsia="黑体" w:cs="黑体"/>
          <w:kern w:val="0"/>
          <w:lang w:eastAsia="zh-CN"/>
        </w:rPr>
      </w:pPr>
      <w:r>
        <w:rPr>
          <w:rFonts w:hint="eastAsia" w:ascii="黑体" w:hAnsi="黑体" w:eastAsia="黑体" w:cs="黑体"/>
          <w:kern w:val="0"/>
          <w:lang w:eastAsia="zh-CN"/>
        </w:rPr>
        <w:t>一、继续有效的行政规范性文件目录</w:t>
      </w:r>
    </w:p>
    <w:tbl>
      <w:tblPr>
        <w:tblStyle w:val="15"/>
        <w:tblW w:w="8980" w:type="dxa"/>
        <w:jc w:val="center"/>
        <w:tblInd w:w="-270" w:type="dxa"/>
        <w:tblLayout w:type="fixed"/>
        <w:tblCellMar>
          <w:top w:w="0" w:type="dxa"/>
          <w:left w:w="0" w:type="dxa"/>
          <w:bottom w:w="0" w:type="dxa"/>
          <w:right w:w="0" w:type="dxa"/>
        </w:tblCellMar>
      </w:tblPr>
      <w:tblGrid>
        <w:gridCol w:w="840"/>
        <w:gridCol w:w="1257"/>
        <w:gridCol w:w="2515"/>
        <w:gridCol w:w="4368"/>
      </w:tblGrid>
      <w:tr>
        <w:tblPrEx>
          <w:tblLayout w:type="fixed"/>
          <w:tblCellMar>
            <w:top w:w="0" w:type="dxa"/>
            <w:left w:w="0" w:type="dxa"/>
            <w:bottom w:w="0" w:type="dxa"/>
            <w:right w:w="0" w:type="dxa"/>
          </w:tblCellMar>
        </w:tblPrEx>
        <w:trPr>
          <w:trHeight w:val="674" w:hRule="atLeast"/>
          <w:tblHeader/>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序号</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制定机关</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文号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文件标题</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2017</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118号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关于印发《第一师阿拉尔市关于促进市场公平竞争维护市场正常秩序的实施方案》的通知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师市办发〔2010〕1号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关于进一步完善农一师阿拉尔市基本医疗保险有关政策的通知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师市办发〔2011〕24号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关于严禁在河道行洪区 滞洪区和暴雨山洪航洪通道内种植作物的通知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师市办发〔2012〕1号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关于农一师阿拉尔市优抚对象医疗保障问题的补充通知</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5</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师市办发〔2013〕105号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关于印发《第一师阿拉尔市解决困难职工家庭住房问题实施办法》的通知</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6</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师市办发〔2013〕137号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关于进一步明确师市离退休人员冬季取暖费取暖补贴发放有关工作的通知</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7</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24号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关于印发《第一师阿拉尔市殡葬管理办法（暂行）》的通知</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8</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33号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关于印发《第一师阿拉尔市人工影响天气管理办法》的通知</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9</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师市办发〔2015〕38号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关于进一步加强公路用地及两侧建筑控制区管理的通知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10</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师市办发〔2016〕59号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关于印发《第一师阿拉尔市重大固定资产投资项目社会稳定风险评估工作实施意见》的通知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11</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师市办发〔2016〕95号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关于印发《第一师阿拉尔市饮用水水源地保护管理办法》的通知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12</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师市办发〔2016〕113号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印发《关于进一步加强和改进师市法律顾问工作的意见》的通知</w:t>
            </w:r>
          </w:p>
        </w:tc>
      </w:tr>
      <w:tr>
        <w:tblPrEx>
          <w:tblLayout w:type="fixed"/>
          <w:tblCellMar>
            <w:top w:w="0" w:type="dxa"/>
            <w:left w:w="0" w:type="dxa"/>
            <w:bottom w:w="0" w:type="dxa"/>
            <w:right w:w="0" w:type="dxa"/>
          </w:tblCellMar>
        </w:tblPrEx>
        <w:trPr>
          <w:trHeight w:val="67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13</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师市办发〔2017〕52号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关于规范师市建设项目用地审查报批的通知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14</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师市办发〔2017〕56号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关于印发《第一师阿拉尔市困难残疾人生活补贴和重度残疾护理补贴制度实施办法》的通知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15</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师市办发〔2017〕57号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关于印发《第一师阿拉尔市全面推进政务公开工作实施细则》的通知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16</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师市办发〔2017〕67号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关于印发第一师阿拉尔市辖区红枣加工企业电价标准的通知</w:t>
            </w:r>
          </w:p>
        </w:tc>
      </w:tr>
      <w:tr>
        <w:tblPrEx>
          <w:tblLayout w:type="fixed"/>
          <w:tblCellMar>
            <w:top w:w="0" w:type="dxa"/>
            <w:left w:w="0" w:type="dxa"/>
            <w:bottom w:w="0" w:type="dxa"/>
            <w:right w:w="0" w:type="dxa"/>
          </w:tblCellMar>
        </w:tblPrEx>
        <w:trPr>
          <w:trHeight w:val="99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17</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师市办发〔2018〕28号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关于印发《第一师阿拉尔市进一步扩大旅游文化体育健康养老教育培训等领域消费的实施方案》的通知</w:t>
            </w:r>
          </w:p>
        </w:tc>
      </w:tr>
      <w:tr>
        <w:tblPrEx>
          <w:tblLayout w:type="fixed"/>
          <w:tblCellMar>
            <w:top w:w="0" w:type="dxa"/>
            <w:left w:w="0" w:type="dxa"/>
            <w:bottom w:w="0" w:type="dxa"/>
            <w:right w:w="0" w:type="dxa"/>
          </w:tblCellMar>
        </w:tblPrEx>
        <w:trPr>
          <w:trHeight w:val="69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18</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师市办发〔2018〕29号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关于印发《第一师阿拉尔市城镇居民用水阶梯价格制度的实施方案》的通知</w:t>
            </w:r>
          </w:p>
        </w:tc>
      </w:tr>
      <w:tr>
        <w:tblPrEx>
          <w:tblLayout w:type="fixed"/>
          <w:tblCellMar>
            <w:top w:w="0" w:type="dxa"/>
            <w:left w:w="0" w:type="dxa"/>
            <w:bottom w:w="0" w:type="dxa"/>
            <w:right w:w="0" w:type="dxa"/>
          </w:tblCellMar>
        </w:tblPrEx>
        <w:trPr>
          <w:trHeight w:val="96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19</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师市办发〔2018〕35号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关于印发《第一师阿拉尔市重大建设项目批准和实施领域及公共资源配置领域信息公开实施方案》的通知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20</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师市办发〔2018〕40号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关于印发《第一师阿拉尔市畜禽养殖禁养区划定工作实施方案》的通知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21</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师市办发〔2018〕72号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关于印发《第一师阿拉尔市城市亮化管理办法（试行）》的通知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22</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师市办发〔2018〕75号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关于印发《第一师阿拉尔市融资担保机构风险处置工作预案》的通知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23</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师市办发〔2018〕79号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关于印发《第一师阿拉尔市“助力随军家属就业工程”组织实施方案》的通知</w:t>
            </w:r>
          </w:p>
        </w:tc>
      </w:tr>
      <w:tr>
        <w:tblPrEx>
          <w:tblLayout w:type="fixed"/>
          <w:tblCellMar>
            <w:top w:w="0" w:type="dxa"/>
            <w:left w:w="0" w:type="dxa"/>
            <w:bottom w:w="0" w:type="dxa"/>
            <w:right w:w="0" w:type="dxa"/>
          </w:tblCellMar>
        </w:tblPrEx>
        <w:trPr>
          <w:trHeight w:val="67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24</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师市办发〔2018〕93号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关于师市水库土地权属调整的通知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25</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师市办发〔2018〕102号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关于印发《第一师阿拉尔市餐厨垃圾管理办法（试行）》的通知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26</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19号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关于印发《第一师阿拉尔市妇联社会化工作者聘用管理办法》的通知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27</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关于印发《师市进一步深化投资审批制度改革优化营商环境的实施意见》的通知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28</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24号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第一师阿拉尔市城镇小区配套幼儿园治理工作实施方案</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29</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27号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关于印发《第一师阿拉尔市全面实施预算绩效管理实施办法》的通知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30</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师市办发〔2019〕39号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关于印发《第一师阿拉尔市工程建设项目审批制度改革试点实施方案》的通知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31</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师市办发〔2019〕46号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关于印发《第一师阿拉尔市政府投资建设项目代建制管理办法（试行）》的通知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32</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师市办发〔2019〕64号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关于印发《师市向社会力量购买公共文化服务管理办法》的通知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33</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师市办发〔2019〕66号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spacing w:val="-4"/>
                <w:kern w:val="0"/>
                <w:sz w:val="21"/>
                <w:szCs w:val="21"/>
              </w:rPr>
              <w:t>关于印发《第一师阿拉尔市建设工程责任主体“黑名单”管理办法（试行）》的通知</w:t>
            </w:r>
          </w:p>
        </w:tc>
      </w:tr>
      <w:tr>
        <w:tblPrEx>
          <w:tblLayout w:type="fixed"/>
          <w:tblCellMar>
            <w:top w:w="0" w:type="dxa"/>
            <w:left w:w="0" w:type="dxa"/>
            <w:bottom w:w="0" w:type="dxa"/>
            <w:right w:w="0" w:type="dxa"/>
          </w:tblCellMar>
        </w:tblPrEx>
        <w:trPr>
          <w:trHeight w:val="67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34</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师市办发〔2020〕30号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《师市物业管理办法》</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35</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lang w:val="en-US" w:eastAsia="zh-CN"/>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eastAsia="方正仿宋简体" w:cs="宋体"/>
                <w:kern w:val="0"/>
                <w:sz w:val="21"/>
                <w:szCs w:val="21"/>
              </w:rPr>
            </w:pPr>
            <w:r>
              <w:rPr>
                <w:rFonts w:hint="default" w:ascii="宋体" w:hAnsi="宋体" w:eastAsia="方正仿宋简体" w:cs="宋体"/>
                <w:kern w:val="0"/>
                <w:sz w:val="21"/>
                <w:szCs w:val="21"/>
                <w:lang w:val="en-US" w:eastAsia="zh-CN"/>
              </w:rPr>
              <w:t>师市发〔20</w:t>
            </w:r>
            <w:r>
              <w:rPr>
                <w:rFonts w:hint="eastAsia" w:ascii="宋体" w:hAnsi="宋体" w:eastAsia="方正仿宋简体" w:cs="宋体"/>
                <w:kern w:val="0"/>
                <w:sz w:val="21"/>
                <w:szCs w:val="21"/>
                <w:lang w:val="en-US" w:eastAsia="zh-CN"/>
              </w:rPr>
              <w:t>20</w:t>
            </w:r>
            <w:r>
              <w:rPr>
                <w:rFonts w:hint="default" w:ascii="宋体" w:hAnsi="宋体" w:eastAsia="方正仿宋简体" w:cs="宋体"/>
                <w:kern w:val="0"/>
                <w:sz w:val="21"/>
                <w:szCs w:val="21"/>
                <w:lang w:val="en-US" w:eastAsia="zh-CN"/>
              </w:rPr>
              <w:t>〕</w:t>
            </w:r>
            <w:r>
              <w:rPr>
                <w:rFonts w:hint="eastAsia" w:ascii="宋体" w:hAnsi="宋体" w:eastAsia="方正仿宋简体" w:cs="宋体"/>
                <w:kern w:val="0"/>
                <w:sz w:val="21"/>
                <w:szCs w:val="21"/>
                <w:lang w:val="en-US" w:eastAsia="zh-CN"/>
              </w:rPr>
              <w:t>3</w:t>
            </w:r>
            <w:r>
              <w:rPr>
                <w:rFonts w:hint="default" w:ascii="宋体" w:hAnsi="宋体" w:eastAsia="方正仿宋简体" w:cs="宋体"/>
                <w:kern w:val="0"/>
                <w:sz w:val="21"/>
                <w:szCs w:val="21"/>
                <w:lang w:val="en-US" w:eastAsia="zh-CN"/>
              </w:rPr>
              <w:t>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eastAsia="方正仿宋简体" w:cs="宋体"/>
                <w:kern w:val="0"/>
                <w:sz w:val="21"/>
                <w:szCs w:val="21"/>
              </w:rPr>
            </w:pPr>
            <w:r>
              <w:rPr>
                <w:rFonts w:hint="default" w:ascii="宋体" w:hAnsi="宋体" w:eastAsia="方正仿宋简体" w:cs="宋体"/>
                <w:kern w:val="0"/>
                <w:sz w:val="21"/>
                <w:szCs w:val="21"/>
                <w:lang w:val="en-US" w:eastAsia="zh-CN"/>
              </w:rPr>
              <w:t>关于印发</w:t>
            </w:r>
            <w:r>
              <w:rPr>
                <w:rFonts w:hint="eastAsia" w:ascii="宋体" w:hAnsi="宋体" w:eastAsia="方正仿宋简体" w:cs="宋体"/>
                <w:kern w:val="0"/>
                <w:sz w:val="21"/>
                <w:szCs w:val="21"/>
                <w:lang w:val="en-US" w:eastAsia="zh-CN"/>
              </w:rPr>
              <w:t>《第一师阿拉尔市残疾儿童康复救助实施细则》</w:t>
            </w:r>
            <w:r>
              <w:rPr>
                <w:rFonts w:hint="default" w:ascii="宋体" w:hAnsi="宋体" w:eastAsia="方正仿宋简体" w:cs="宋体"/>
                <w:kern w:val="0"/>
                <w:sz w:val="21"/>
                <w:szCs w:val="21"/>
                <w:lang w:val="en-US" w:eastAsia="zh-CN"/>
              </w:rPr>
              <w:t>的通知</w:t>
            </w:r>
          </w:p>
        </w:tc>
      </w:tr>
      <w:tr>
        <w:tblPrEx>
          <w:tblLayout w:type="fixed"/>
          <w:tblCellMar>
            <w:top w:w="0" w:type="dxa"/>
            <w:left w:w="0" w:type="dxa"/>
            <w:bottom w:w="0" w:type="dxa"/>
            <w:right w:w="0" w:type="dxa"/>
          </w:tblCellMar>
        </w:tblPrEx>
        <w:trPr>
          <w:trHeight w:val="67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36</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eastAsia="zh-CN"/>
              </w:rPr>
              <w:t>师市</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政府令第1号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《师市养犬管理办法》</w:t>
            </w:r>
          </w:p>
        </w:tc>
      </w:tr>
      <w:tr>
        <w:tblPrEx>
          <w:tblLayout w:type="fixed"/>
          <w:tblCellMar>
            <w:top w:w="0" w:type="dxa"/>
            <w:left w:w="0" w:type="dxa"/>
            <w:bottom w:w="0" w:type="dxa"/>
            <w:right w:w="0" w:type="dxa"/>
          </w:tblCellMar>
        </w:tblPrEx>
        <w:trPr>
          <w:trHeight w:val="67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37</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师市办发〔2021〕26号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eastAsia="zh-CN"/>
              </w:rPr>
              <w:t>《</w:t>
            </w:r>
            <w:r>
              <w:rPr>
                <w:rFonts w:hint="eastAsia" w:ascii="宋体" w:hAnsi="宋体" w:eastAsia="方正仿宋简体" w:cs="宋体"/>
                <w:kern w:val="0"/>
                <w:sz w:val="21"/>
                <w:szCs w:val="21"/>
              </w:rPr>
              <w:t>关于对师市公共场所控烟管理办法</w:t>
            </w:r>
            <w:r>
              <w:rPr>
                <w:rFonts w:hint="eastAsia" w:ascii="宋体" w:hAnsi="宋体" w:eastAsia="方正仿宋简体" w:cs="宋体"/>
                <w:kern w:val="0"/>
                <w:sz w:val="21"/>
                <w:szCs w:val="21"/>
                <w:lang w:eastAsia="zh-CN"/>
              </w:rPr>
              <w:t>》</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38</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师市办发〔2021〕34号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eastAsia="zh-CN"/>
              </w:rPr>
              <w:t>《</w:t>
            </w:r>
            <w:r>
              <w:rPr>
                <w:rFonts w:hint="eastAsia" w:ascii="宋体" w:hAnsi="宋体" w:eastAsia="方正仿宋简体" w:cs="宋体"/>
                <w:kern w:val="0"/>
                <w:sz w:val="21"/>
                <w:szCs w:val="21"/>
              </w:rPr>
              <w:t>第一师阿拉尔市公共租赁住房管理办法（试行）</w:t>
            </w:r>
            <w:r>
              <w:rPr>
                <w:rFonts w:hint="eastAsia" w:ascii="宋体" w:hAnsi="宋体" w:eastAsia="方正仿宋简体" w:cs="宋体"/>
                <w:kern w:val="0"/>
                <w:sz w:val="21"/>
                <w:szCs w:val="21"/>
                <w:lang w:eastAsia="zh-CN"/>
              </w:rPr>
              <w:t>》</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39</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师市办发〔2021〕23号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eastAsia="zh-CN"/>
              </w:rPr>
              <w:t>《</w:t>
            </w:r>
            <w:r>
              <w:rPr>
                <w:rFonts w:hint="eastAsia" w:ascii="宋体" w:hAnsi="宋体" w:eastAsia="方正仿宋简体" w:cs="宋体"/>
                <w:kern w:val="0"/>
                <w:sz w:val="21"/>
                <w:szCs w:val="21"/>
              </w:rPr>
              <w:t>第一师阿拉尔市促进农产品（红枣）流通专项资金补贴办法</w:t>
            </w:r>
            <w:r>
              <w:rPr>
                <w:rFonts w:hint="eastAsia" w:ascii="宋体" w:hAnsi="宋体" w:eastAsia="方正仿宋简体" w:cs="宋体"/>
                <w:kern w:val="0"/>
                <w:sz w:val="21"/>
                <w:szCs w:val="21"/>
                <w:lang w:eastAsia="zh-CN"/>
              </w:rPr>
              <w:t>》</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40</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师市办发〔2021〕43号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关于印发《第一师阿拉尔市居民乘坐城市公交车优惠政策实施办法》的通知</w:t>
            </w:r>
          </w:p>
        </w:tc>
      </w:tr>
      <w:tr>
        <w:tblPrEx>
          <w:tblLayout w:type="fixed"/>
          <w:tblCellMar>
            <w:top w:w="0" w:type="dxa"/>
            <w:left w:w="0" w:type="dxa"/>
            <w:bottom w:w="0" w:type="dxa"/>
            <w:right w:w="0" w:type="dxa"/>
          </w:tblCellMar>
        </w:tblPrEx>
        <w:trPr>
          <w:trHeight w:val="676"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41</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师市办发〔2021〕11号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 2021 年促进“四上企业”发展奖励办法》的通知</w:t>
            </w:r>
          </w:p>
        </w:tc>
      </w:tr>
      <w:tr>
        <w:tblPrEx>
          <w:tblLayout w:type="fixed"/>
          <w:tblCellMar>
            <w:top w:w="0" w:type="dxa"/>
            <w:left w:w="0" w:type="dxa"/>
            <w:bottom w:w="0" w:type="dxa"/>
            <w:right w:w="0" w:type="dxa"/>
          </w:tblCellMar>
        </w:tblPrEx>
        <w:trPr>
          <w:trHeight w:val="965"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42</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师市办发〔2021〕58号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《第一师阿拉尔市补贴残疾人城乡居民基本养老保险和城乡居民基本医疗保险实施办法（试行）》</w:t>
            </w:r>
          </w:p>
        </w:tc>
      </w:tr>
      <w:tr>
        <w:tblPrEx>
          <w:tblLayout w:type="fixed"/>
          <w:tblCellMar>
            <w:top w:w="0" w:type="dxa"/>
            <w:left w:w="0" w:type="dxa"/>
            <w:bottom w:w="0" w:type="dxa"/>
            <w:right w:w="0" w:type="dxa"/>
          </w:tblCellMar>
        </w:tblPrEx>
        <w:trPr>
          <w:trHeight w:val="67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43</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师市办发〔2022〕5</w:t>
            </w:r>
            <w:r>
              <w:rPr>
                <w:rFonts w:hint="eastAsia" w:ascii="宋体" w:hAnsi="宋体" w:eastAsia="方正仿宋简体" w:cs="宋体"/>
                <w:kern w:val="0"/>
                <w:sz w:val="21"/>
                <w:szCs w:val="21"/>
                <w:lang w:val="en-US" w:eastAsia="zh-CN"/>
              </w:rPr>
              <w:t>0</w:t>
            </w:r>
            <w:r>
              <w:rPr>
                <w:rFonts w:hint="eastAsia" w:ascii="宋体" w:hAnsi="宋体" w:eastAsia="方正仿宋简体" w:cs="宋体"/>
                <w:kern w:val="0"/>
                <w:sz w:val="21"/>
                <w:szCs w:val="21"/>
              </w:rPr>
              <w:t>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《第一师阿拉尔市招商引资优惠政策》</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44</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val="en-US" w:eastAsia="zh-CN"/>
              </w:rPr>
              <w:t>师市办公室</w:t>
            </w:r>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default" w:ascii="宋体" w:hAnsi="宋体" w:eastAsia="方正仿宋简体" w:cs="宋体"/>
                <w:kern w:val="0"/>
                <w:sz w:val="21"/>
                <w:szCs w:val="21"/>
                <w:lang w:val="en-US" w:eastAsia="zh-CN"/>
              </w:rPr>
              <w:t>师市发〔20</w:t>
            </w:r>
            <w:r>
              <w:rPr>
                <w:rFonts w:hint="eastAsia" w:ascii="宋体" w:hAnsi="宋体" w:eastAsia="方正仿宋简体" w:cs="宋体"/>
                <w:kern w:val="0"/>
                <w:sz w:val="21"/>
                <w:szCs w:val="21"/>
                <w:lang w:val="en-US" w:eastAsia="zh-CN"/>
              </w:rPr>
              <w:t>21</w:t>
            </w:r>
            <w:r>
              <w:rPr>
                <w:rFonts w:hint="default" w:ascii="宋体" w:hAnsi="宋体" w:eastAsia="方正仿宋简体" w:cs="宋体"/>
                <w:kern w:val="0"/>
                <w:sz w:val="21"/>
                <w:szCs w:val="21"/>
                <w:lang w:val="en-US" w:eastAsia="zh-CN"/>
              </w:rPr>
              <w:t>〕</w:t>
            </w:r>
            <w:r>
              <w:rPr>
                <w:rFonts w:hint="eastAsia" w:ascii="宋体" w:hAnsi="宋体" w:eastAsia="方正仿宋简体" w:cs="宋体"/>
                <w:kern w:val="0"/>
                <w:sz w:val="21"/>
                <w:szCs w:val="21"/>
                <w:lang w:val="en-US" w:eastAsia="zh-CN"/>
              </w:rPr>
              <w:t>27</w:t>
            </w:r>
            <w:r>
              <w:rPr>
                <w:rFonts w:hint="default" w:ascii="宋体" w:hAnsi="宋体" w:eastAsia="方正仿宋简体" w:cs="宋体"/>
                <w:kern w:val="0"/>
                <w:sz w:val="21"/>
                <w:szCs w:val="21"/>
                <w:lang w:val="en-US" w:eastAsia="zh-CN"/>
              </w:rPr>
              <w:t>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default" w:ascii="宋体" w:hAnsi="宋体" w:eastAsia="方正仿宋简体" w:cs="宋体"/>
                <w:kern w:val="0"/>
                <w:sz w:val="21"/>
                <w:szCs w:val="21"/>
                <w:lang w:val="en-US" w:eastAsia="zh-CN"/>
              </w:rPr>
              <w:t>关于印发</w:t>
            </w:r>
            <w:r>
              <w:rPr>
                <w:rFonts w:hint="eastAsia" w:ascii="宋体" w:hAnsi="宋体" w:eastAsia="方正仿宋简体" w:cs="宋体"/>
                <w:kern w:val="0"/>
                <w:sz w:val="21"/>
                <w:szCs w:val="21"/>
                <w:lang w:val="en-US" w:eastAsia="zh-CN"/>
              </w:rPr>
              <w:t>《第一师阿拉尔市支持中小企业发展措施（试行）》</w:t>
            </w:r>
            <w:r>
              <w:rPr>
                <w:rFonts w:hint="default" w:ascii="宋体" w:hAnsi="宋体" w:eastAsia="方正仿宋简体" w:cs="宋体"/>
                <w:kern w:val="0"/>
                <w:sz w:val="21"/>
                <w:szCs w:val="21"/>
                <w:lang w:val="en-US" w:eastAsia="zh-CN"/>
              </w:rPr>
              <w:t>的通知</w:t>
            </w:r>
          </w:p>
        </w:tc>
      </w:tr>
      <w:tr>
        <w:tblPrEx>
          <w:tblLayout w:type="fixed"/>
          <w:tblCellMar>
            <w:top w:w="0" w:type="dxa"/>
            <w:left w:w="0" w:type="dxa"/>
            <w:bottom w:w="0" w:type="dxa"/>
            <w:right w:w="0" w:type="dxa"/>
          </w:tblCellMar>
        </w:tblPrEx>
        <w:trPr>
          <w:trHeight w:val="714" w:hRule="atLeast"/>
          <w:jc w:val="center"/>
        </w:trPr>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lang w:val="en-US" w:eastAsia="zh-CN"/>
              </w:rPr>
            </w:pPr>
            <w:r>
              <w:rPr>
                <w:rFonts w:hint="eastAsia" w:ascii="宋体" w:hAnsi="宋体" w:eastAsia="方正仿宋简体" w:cs="宋体"/>
                <w:kern w:val="0"/>
                <w:sz w:val="21"/>
                <w:szCs w:val="21"/>
                <w:lang w:val="en-US" w:eastAsia="zh-CN"/>
              </w:rPr>
              <w:t>45</w:t>
            </w:r>
          </w:p>
        </w:tc>
        <w:tc>
          <w:tcPr>
            <w:tcW w:w="12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hint="eastAsia" w:ascii="宋体" w:hAnsi="宋体" w:eastAsia="方正仿宋简体" w:cs="宋体"/>
                <w:kern w:val="0"/>
                <w:sz w:val="21"/>
                <w:szCs w:val="21"/>
                <w:lang w:val="en-US" w:eastAsia="zh-CN"/>
              </w:rPr>
            </w:pPr>
            <w:r>
              <w:rPr>
                <w:rFonts w:hint="eastAsia" w:ascii="宋体" w:hAnsi="宋体" w:eastAsia="方正仿宋简体" w:cs="宋体"/>
                <w:kern w:val="0"/>
                <w:sz w:val="21"/>
                <w:szCs w:val="21"/>
                <w:lang w:val="en-US" w:eastAsia="zh-CN"/>
              </w:rPr>
              <w:t>师市办公室</w:t>
            </w:r>
            <w:bookmarkStart w:id="0" w:name="_GoBack"/>
            <w:bookmarkEnd w:id="0"/>
          </w:p>
        </w:tc>
        <w:tc>
          <w:tcPr>
            <w:tcW w:w="25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hint="default" w:ascii="宋体" w:hAnsi="宋体" w:eastAsia="方正仿宋简体" w:cs="宋体"/>
                <w:kern w:val="0"/>
                <w:sz w:val="21"/>
                <w:szCs w:val="21"/>
                <w:lang w:val="en-US" w:eastAsia="zh-CN"/>
              </w:rPr>
            </w:pPr>
            <w:r>
              <w:rPr>
                <w:rFonts w:hint="default" w:ascii="宋体" w:hAnsi="宋体" w:eastAsia="方正仿宋简体" w:cs="宋体"/>
                <w:kern w:val="0"/>
                <w:sz w:val="21"/>
                <w:szCs w:val="21"/>
                <w:lang w:val="en-US" w:eastAsia="zh-CN"/>
              </w:rPr>
              <w:t>师市规发〔2022〕1号</w:t>
            </w:r>
          </w:p>
        </w:tc>
        <w:tc>
          <w:tcPr>
            <w:tcW w:w="4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hint="default" w:ascii="宋体" w:hAnsi="宋体" w:eastAsia="方正仿宋简体" w:cs="宋体"/>
                <w:kern w:val="0"/>
                <w:sz w:val="21"/>
                <w:szCs w:val="21"/>
                <w:lang w:val="en-US" w:eastAsia="zh-CN"/>
              </w:rPr>
            </w:pPr>
            <w:r>
              <w:rPr>
                <w:rFonts w:hint="default" w:ascii="宋体" w:hAnsi="宋体" w:eastAsia="方正仿宋简体" w:cs="宋体"/>
                <w:kern w:val="0"/>
                <w:sz w:val="21"/>
                <w:szCs w:val="21"/>
                <w:lang w:val="en-US" w:eastAsia="zh-CN"/>
              </w:rPr>
              <w:t>《关于印发&lt;第一师阿拉尔市热力管理办法&gt;的通知》</w:t>
            </w:r>
          </w:p>
        </w:tc>
      </w:tr>
    </w:tbl>
    <w:p>
      <w:pPr>
        <w:spacing w:line="560" w:lineRule="exact"/>
        <w:ind w:right="632"/>
        <w:rPr>
          <w:rFonts w:ascii="宋体" w:hAnsi="宋体"/>
          <w:snapToGrid w:val="0"/>
          <w:kern w:val="0"/>
        </w:rPr>
      </w:pPr>
    </w:p>
    <w:p>
      <w:pPr>
        <w:widowControl/>
        <w:numPr>
          <w:ilvl w:val="0"/>
          <w:numId w:val="0"/>
        </w:numPr>
        <w:adjustRightInd w:val="0"/>
        <w:snapToGrid w:val="0"/>
        <w:spacing w:line="560" w:lineRule="exact"/>
        <w:jc w:val="both"/>
        <w:textAlignment w:val="bottom"/>
        <w:rPr>
          <w:rFonts w:hint="eastAsia" w:ascii="黑体" w:hAnsi="黑体" w:eastAsia="黑体" w:cs="黑体"/>
          <w:kern w:val="0"/>
          <w:lang w:eastAsia="zh-CN"/>
        </w:rPr>
      </w:pPr>
      <w:r>
        <w:rPr>
          <w:rFonts w:hint="eastAsia" w:ascii="黑体" w:hAnsi="黑体" w:eastAsia="黑体" w:cs="黑体"/>
          <w:kern w:val="0"/>
          <w:lang w:eastAsia="zh-CN"/>
        </w:rPr>
        <w:t>二、废止的行政规范性文件目录</w:t>
      </w:r>
    </w:p>
    <w:tbl>
      <w:tblPr>
        <w:tblStyle w:val="15"/>
        <w:tblW w:w="9040" w:type="dxa"/>
        <w:jc w:val="center"/>
        <w:tblInd w:w="0" w:type="dxa"/>
        <w:tblLayout w:type="fixed"/>
        <w:tblCellMar>
          <w:top w:w="0" w:type="dxa"/>
          <w:left w:w="0" w:type="dxa"/>
          <w:bottom w:w="0" w:type="dxa"/>
          <w:right w:w="0" w:type="dxa"/>
        </w:tblCellMar>
      </w:tblPr>
      <w:tblGrid>
        <w:gridCol w:w="628"/>
        <w:gridCol w:w="1377"/>
        <w:gridCol w:w="2753"/>
        <w:gridCol w:w="4282"/>
      </w:tblGrid>
      <w:tr>
        <w:tblPrEx>
          <w:tblLayout w:type="fixed"/>
          <w:tblCellMar>
            <w:top w:w="0" w:type="dxa"/>
            <w:left w:w="0" w:type="dxa"/>
            <w:bottom w:w="0" w:type="dxa"/>
            <w:right w:w="0" w:type="dxa"/>
          </w:tblCellMar>
        </w:tblPrEx>
        <w:trPr>
          <w:trHeight w:val="649" w:hRule="atLeast"/>
          <w:tblHeader/>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序号</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制定机关</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文号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文件标题</w:t>
            </w:r>
          </w:p>
        </w:tc>
      </w:tr>
      <w:tr>
        <w:tblPrEx>
          <w:tblLayout w:type="fixed"/>
          <w:tblCellMar>
            <w:top w:w="0" w:type="dxa"/>
            <w:left w:w="0" w:type="dxa"/>
            <w:bottom w:w="0" w:type="dxa"/>
            <w:right w:w="0" w:type="dxa"/>
          </w:tblCellMar>
        </w:tblPrEx>
        <w:trPr>
          <w:trHeight w:val="995"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师市发〔2013〕11号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关于印发《第一师阿拉尔市妇女发展规划（2011-2020）》和《第一师阿拉尔市儿童发展规划（2011-2020年）》的通知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师市发〔2013〕15号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关于印发《一师阿拉尔市防洪工作管理办法》的通知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2016</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35号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关于发布执行一师阿拉尔市城区基准地价及各团场团部平均地价的通知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4</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16号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关于印发《第一师阿拉尔市打赢蓝天保卫战三年行动方案（2018-2020年）》的通知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5</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37号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关于印发《第一师阿拉尔市社会救助综合改革试点实施方案》的通知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6</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2019</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54号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关于印发《第一师阿拉尔市财政专项资金管理暂行办法》的通知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7</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师市发〔2012〕9号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关于印发《农一师阿拉尔市医疗救助实施细则》的通知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8</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师市办发〔2003〕120号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关于加强行政执法部门罚没收入管理的通知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9</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师市办发〔2008〕83号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关于加强财务管理规范经济运行秩序有关问题的通知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10</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师市办发〔2011〕21号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关于印发《一师阿拉尔市对口支援项目财务管理办法》的通知</w:t>
            </w:r>
          </w:p>
        </w:tc>
      </w:tr>
      <w:tr>
        <w:tblPrEx>
          <w:tblLayout w:type="fixed"/>
          <w:tblCellMar>
            <w:top w:w="0" w:type="dxa"/>
            <w:left w:w="0" w:type="dxa"/>
            <w:bottom w:w="0" w:type="dxa"/>
            <w:right w:w="0" w:type="dxa"/>
          </w:tblCellMar>
        </w:tblPrEx>
        <w:trPr>
          <w:trHeight w:val="693"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11</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师市办发〔2013〕141号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关于印发《第一师阿拉尔市地下水资源开发利用管理办法》的通知</w:t>
            </w:r>
          </w:p>
        </w:tc>
      </w:tr>
      <w:tr>
        <w:tblPrEx>
          <w:tblLayout w:type="fixed"/>
          <w:tblCellMar>
            <w:top w:w="0" w:type="dxa"/>
            <w:left w:w="0" w:type="dxa"/>
            <w:bottom w:w="0" w:type="dxa"/>
            <w:right w:w="0" w:type="dxa"/>
          </w:tblCellMar>
        </w:tblPrEx>
        <w:trPr>
          <w:trHeight w:val="693"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12</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6号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关于印发《第一师阿拉尔市重大活动及突发事件档案管理规定》的通知</w:t>
            </w:r>
          </w:p>
        </w:tc>
      </w:tr>
      <w:tr>
        <w:tblPrEx>
          <w:tblLayout w:type="fixed"/>
          <w:tblCellMar>
            <w:top w:w="0" w:type="dxa"/>
            <w:left w:w="0" w:type="dxa"/>
            <w:bottom w:w="0" w:type="dxa"/>
            <w:right w:w="0" w:type="dxa"/>
          </w:tblCellMar>
        </w:tblPrEx>
        <w:trPr>
          <w:trHeight w:val="693"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13</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44号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关于印发《第一师阿拉尔市政府购买残疾人托养服务工作方案（试行）》的通知</w:t>
            </w:r>
          </w:p>
        </w:tc>
      </w:tr>
      <w:tr>
        <w:tblPrEx>
          <w:tblLayout w:type="fixed"/>
          <w:tblCellMar>
            <w:top w:w="0" w:type="dxa"/>
            <w:left w:w="0" w:type="dxa"/>
            <w:bottom w:w="0" w:type="dxa"/>
            <w:right w:w="0" w:type="dxa"/>
          </w:tblCellMar>
        </w:tblPrEx>
        <w:trPr>
          <w:trHeight w:val="1027"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14</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48号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关于印发《第一师阿拉尔市补贴残疾人城镇居民养老保险和医疾保险实施办法（试行）》的通知</w:t>
            </w:r>
          </w:p>
        </w:tc>
      </w:tr>
      <w:tr>
        <w:tblPrEx>
          <w:tblLayout w:type="fixed"/>
          <w:tblCellMar>
            <w:top w:w="0" w:type="dxa"/>
            <w:left w:w="0" w:type="dxa"/>
            <w:bottom w:w="0" w:type="dxa"/>
            <w:right w:w="0" w:type="dxa"/>
          </w:tblCellMar>
        </w:tblPrEx>
        <w:trPr>
          <w:trHeight w:val="1027"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15</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52号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关于印发《第一师阿拉尔市地质灾害防治方案）》《师市突发地质灾害应急预案》的通知</w:t>
            </w:r>
          </w:p>
        </w:tc>
      </w:tr>
      <w:tr>
        <w:tblPrEx>
          <w:tblLayout w:type="fixed"/>
          <w:tblCellMar>
            <w:top w:w="0" w:type="dxa"/>
            <w:left w:w="0" w:type="dxa"/>
            <w:bottom w:w="0" w:type="dxa"/>
            <w:right w:w="0" w:type="dxa"/>
          </w:tblCellMar>
        </w:tblPrEx>
        <w:trPr>
          <w:trHeight w:val="693"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16</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师市办发〔2014〕92号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关于进一步加强阿拉尔市社区建设的实施方案</w:t>
            </w:r>
          </w:p>
        </w:tc>
      </w:tr>
      <w:tr>
        <w:tblPrEx>
          <w:tblLayout w:type="fixed"/>
          <w:tblCellMar>
            <w:top w:w="0" w:type="dxa"/>
            <w:left w:w="0" w:type="dxa"/>
            <w:bottom w:w="0" w:type="dxa"/>
            <w:right w:w="0" w:type="dxa"/>
          </w:tblCellMar>
        </w:tblPrEx>
        <w:trPr>
          <w:trHeight w:val="693"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17</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93号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关于印发《阿拉尔市社区建设与管理的办法》的通知</w:t>
            </w:r>
          </w:p>
        </w:tc>
      </w:tr>
      <w:tr>
        <w:tblPrEx>
          <w:tblLayout w:type="fixed"/>
          <w:tblCellMar>
            <w:top w:w="0" w:type="dxa"/>
            <w:left w:w="0" w:type="dxa"/>
            <w:bottom w:w="0" w:type="dxa"/>
            <w:right w:w="0" w:type="dxa"/>
          </w:tblCellMar>
        </w:tblPrEx>
        <w:trPr>
          <w:trHeight w:val="1027"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18</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112号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印发《关于建立第一师阿拉尔市中小学（幼儿园）校（园）舍安全保障长效机制的实施意见》的通知</w:t>
            </w:r>
          </w:p>
        </w:tc>
      </w:tr>
      <w:tr>
        <w:tblPrEx>
          <w:tblLayout w:type="fixed"/>
          <w:tblCellMar>
            <w:top w:w="0" w:type="dxa"/>
            <w:left w:w="0" w:type="dxa"/>
            <w:bottom w:w="0" w:type="dxa"/>
            <w:right w:w="0" w:type="dxa"/>
          </w:tblCellMar>
        </w:tblPrEx>
        <w:trPr>
          <w:trHeight w:val="693"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19</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2014</w:t>
            </w:r>
            <w:r>
              <w:rPr>
                <w:rFonts w:hint="eastAsia" w:ascii="宋体" w:hAnsi="宋体" w:eastAsia="方正仿宋简体" w:cs="微软雅黑"/>
                <w:kern w:val="0"/>
                <w:sz w:val="21"/>
                <w:szCs w:val="21"/>
              </w:rPr>
              <w:t>〕</w:t>
            </w:r>
            <w:r>
              <w:rPr>
                <w:rFonts w:hint="eastAsia" w:ascii="宋体" w:hAnsi="宋体" w:eastAsia="方正仿宋简体" w:cs="宋体"/>
                <w:kern w:val="0"/>
                <w:sz w:val="21"/>
                <w:szCs w:val="21"/>
              </w:rPr>
              <w:t>119号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关于印发《第一师阿拉尔市棉花质量管理办法》的通知</w:t>
            </w:r>
          </w:p>
        </w:tc>
      </w:tr>
      <w:tr>
        <w:tblPrEx>
          <w:tblLayout w:type="fixed"/>
          <w:tblCellMar>
            <w:top w:w="0" w:type="dxa"/>
            <w:left w:w="0" w:type="dxa"/>
            <w:bottom w:w="0" w:type="dxa"/>
            <w:right w:w="0" w:type="dxa"/>
          </w:tblCellMar>
        </w:tblPrEx>
        <w:trPr>
          <w:trHeight w:val="995"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20</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师市办发〔2016〕9号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关于印发《第一师阿拉尔市行政处罚自由裁量基准制度》和《第一师阿拉尔市行政执法人员执法行为规范》的通知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21</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师市办发〔2016〕103号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关于印发第一师阿拉尔市“先照后证”改革后加强事中事后监管实施意见通知</w:t>
            </w:r>
          </w:p>
        </w:tc>
      </w:tr>
      <w:tr>
        <w:tblPrEx>
          <w:tblLayout w:type="fixed"/>
          <w:tblCellMar>
            <w:top w:w="0" w:type="dxa"/>
            <w:left w:w="0" w:type="dxa"/>
            <w:bottom w:w="0" w:type="dxa"/>
            <w:right w:w="0" w:type="dxa"/>
          </w:tblCellMar>
        </w:tblPrEx>
        <w:trPr>
          <w:trHeight w:val="777"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22</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师市办发〔2017〕7号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关于印发《第一师阿拉尔市水污染防治工作方案》的通知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23</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师市办发〔2017〕46号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关于印发《第一师阿拉尔市大气污染防治工作实施方案》的通知</w:t>
            </w:r>
          </w:p>
        </w:tc>
      </w:tr>
      <w:tr>
        <w:tblPrEx>
          <w:tblLayout w:type="fixed"/>
          <w:tblCellMar>
            <w:top w:w="0" w:type="dxa"/>
            <w:left w:w="0" w:type="dxa"/>
            <w:bottom w:w="0" w:type="dxa"/>
            <w:right w:w="0" w:type="dxa"/>
          </w:tblCellMar>
        </w:tblPrEx>
        <w:trPr>
          <w:trHeight w:val="995"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24</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师市办发〔2018〕5号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关于印发《第一师阿拉尔市食品安全“十三五”规划》和《第一师阿拉尔市药品安全“十三五”规划》的通知</w:t>
            </w:r>
          </w:p>
        </w:tc>
      </w:tr>
      <w:tr>
        <w:tblPrEx>
          <w:tblLayout w:type="fixed"/>
          <w:tblCellMar>
            <w:top w:w="0" w:type="dxa"/>
            <w:left w:w="0" w:type="dxa"/>
            <w:bottom w:w="0" w:type="dxa"/>
            <w:right w:w="0" w:type="dxa"/>
          </w:tblCellMar>
        </w:tblPrEx>
        <w:trPr>
          <w:trHeight w:val="649"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25</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师市办发〔2018〕22号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关于进一步做好农业保险工作的通知</w:t>
            </w:r>
          </w:p>
        </w:tc>
      </w:tr>
      <w:tr>
        <w:tblPrEx>
          <w:tblLayout w:type="fixed"/>
          <w:tblCellMar>
            <w:top w:w="0" w:type="dxa"/>
            <w:left w:w="0" w:type="dxa"/>
            <w:bottom w:w="0" w:type="dxa"/>
            <w:right w:w="0" w:type="dxa"/>
          </w:tblCellMar>
        </w:tblPrEx>
        <w:trPr>
          <w:trHeight w:val="651"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26</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师市办发〔2018〕56号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关于印发《第一师阿拉尔市新增人口社会保险补助办法》的通知</w:t>
            </w:r>
          </w:p>
        </w:tc>
      </w:tr>
      <w:tr>
        <w:tblPrEx>
          <w:tblLayout w:type="fixed"/>
          <w:tblCellMar>
            <w:top w:w="0" w:type="dxa"/>
            <w:left w:w="0" w:type="dxa"/>
            <w:bottom w:w="0" w:type="dxa"/>
            <w:right w:w="0" w:type="dxa"/>
          </w:tblCellMar>
        </w:tblPrEx>
        <w:trPr>
          <w:trHeight w:val="964"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27</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师市办发〔2018〕78号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关于印发《关于贯彻落实&lt;“十三五”兵团老龄事业发展和养老体系建设规划&gt;的实施方案》的通知</w:t>
            </w:r>
          </w:p>
        </w:tc>
      </w:tr>
      <w:tr>
        <w:tblPrEx>
          <w:tblLayout w:type="fixed"/>
          <w:tblCellMar>
            <w:top w:w="0" w:type="dxa"/>
            <w:left w:w="0" w:type="dxa"/>
            <w:bottom w:w="0" w:type="dxa"/>
            <w:right w:w="0" w:type="dxa"/>
          </w:tblCellMar>
        </w:tblPrEx>
        <w:trPr>
          <w:trHeight w:val="67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lang w:val="en-US" w:eastAsia="zh-CN"/>
              </w:rPr>
              <w:t>28</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师市办发〔20</w:t>
            </w:r>
            <w:r>
              <w:rPr>
                <w:rFonts w:hint="eastAsia" w:ascii="宋体" w:hAnsi="宋体" w:eastAsia="方正仿宋简体" w:cs="宋体"/>
                <w:kern w:val="0"/>
                <w:sz w:val="21"/>
                <w:szCs w:val="21"/>
                <w:lang w:val="en-US" w:eastAsia="zh-CN"/>
              </w:rPr>
              <w:t>18</w:t>
            </w:r>
            <w:r>
              <w:rPr>
                <w:rFonts w:hint="eastAsia" w:ascii="宋体" w:hAnsi="宋体" w:eastAsia="方正仿宋简体" w:cs="宋体"/>
                <w:kern w:val="0"/>
                <w:sz w:val="21"/>
                <w:szCs w:val="21"/>
              </w:rPr>
              <w:t>〕</w:t>
            </w:r>
            <w:r>
              <w:rPr>
                <w:rFonts w:hint="eastAsia" w:ascii="宋体" w:hAnsi="宋体" w:eastAsia="方正仿宋简体" w:cs="宋体"/>
                <w:kern w:val="0"/>
                <w:sz w:val="21"/>
                <w:szCs w:val="21"/>
                <w:lang w:val="en-US" w:eastAsia="zh-CN"/>
              </w:rPr>
              <w:t>49</w:t>
            </w:r>
            <w:r>
              <w:rPr>
                <w:rFonts w:hint="eastAsia" w:ascii="宋体" w:hAnsi="宋体" w:eastAsia="方正仿宋简体" w:cs="宋体"/>
                <w:kern w:val="0"/>
                <w:sz w:val="21"/>
                <w:szCs w:val="21"/>
              </w:rPr>
              <w:t>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关于印发《</w:t>
            </w:r>
            <w:r>
              <w:rPr>
                <w:rFonts w:hint="eastAsia" w:ascii="宋体" w:hAnsi="宋体" w:eastAsia="方正仿宋简体" w:cs="宋体"/>
                <w:kern w:val="0"/>
                <w:sz w:val="21"/>
                <w:szCs w:val="21"/>
                <w:lang w:eastAsia="zh-CN"/>
              </w:rPr>
              <w:t>第一师阿拉尔市机关事业单位聘用人员管理办（试行）</w:t>
            </w:r>
            <w:r>
              <w:rPr>
                <w:rFonts w:hint="eastAsia" w:ascii="宋体" w:hAnsi="宋体" w:eastAsia="方正仿宋简体" w:cs="宋体"/>
                <w:kern w:val="0"/>
                <w:sz w:val="21"/>
                <w:szCs w:val="21"/>
              </w:rPr>
              <w:t>》的通知</w:t>
            </w:r>
          </w:p>
        </w:tc>
      </w:tr>
      <w:tr>
        <w:tblPrEx>
          <w:tblLayout w:type="fixed"/>
          <w:tblCellMar>
            <w:top w:w="0" w:type="dxa"/>
            <w:left w:w="0" w:type="dxa"/>
            <w:bottom w:w="0" w:type="dxa"/>
            <w:right w:w="0" w:type="dxa"/>
          </w:tblCellMar>
        </w:tblPrEx>
        <w:trPr>
          <w:trHeight w:val="964"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val="en-US" w:eastAsia="zh-CN"/>
              </w:rPr>
              <w:t>29</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师市办发〔2019〕53号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关于印发《第一师阿拉尔市生态林管理办法（试行）》和《第一师阿拉尔市生态林管理工作考核办法（试行）》的通知</w:t>
            </w:r>
          </w:p>
        </w:tc>
      </w:tr>
      <w:tr>
        <w:tblPrEx>
          <w:tblLayout w:type="fixed"/>
          <w:tblCellMar>
            <w:top w:w="0" w:type="dxa"/>
            <w:left w:w="0" w:type="dxa"/>
            <w:bottom w:w="0" w:type="dxa"/>
            <w:right w:w="0" w:type="dxa"/>
          </w:tblCellMar>
        </w:tblPrEx>
        <w:trPr>
          <w:trHeight w:val="662" w:hRule="atLeast"/>
          <w:jc w:val="center"/>
        </w:trPr>
        <w:tc>
          <w:tcPr>
            <w:tcW w:w="6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val="en-US" w:eastAsia="zh-CN"/>
              </w:rPr>
              <w:t>30</w:t>
            </w:r>
          </w:p>
        </w:tc>
        <w:tc>
          <w:tcPr>
            <w:tcW w:w="13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师市办发〔2021〕17号</w:t>
            </w:r>
          </w:p>
        </w:tc>
        <w:tc>
          <w:tcPr>
            <w:tcW w:w="4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关于印发《第一师阿拉尔市现代服务业招商引资优惠政策》的通知</w:t>
            </w:r>
          </w:p>
        </w:tc>
      </w:tr>
    </w:tbl>
    <w:p>
      <w:pPr>
        <w:widowControl/>
        <w:numPr>
          <w:ilvl w:val="0"/>
          <w:numId w:val="0"/>
        </w:numPr>
        <w:adjustRightInd w:val="0"/>
        <w:snapToGrid w:val="0"/>
        <w:spacing w:line="560" w:lineRule="exact"/>
        <w:jc w:val="both"/>
        <w:textAlignment w:val="bottom"/>
        <w:rPr>
          <w:rFonts w:hint="eastAsia" w:ascii="黑体" w:hAnsi="黑体" w:eastAsia="黑体" w:cs="黑体"/>
          <w:kern w:val="0"/>
          <w:lang w:eastAsia="zh-CN"/>
        </w:rPr>
      </w:pPr>
    </w:p>
    <w:p>
      <w:pPr>
        <w:widowControl/>
        <w:numPr>
          <w:ilvl w:val="0"/>
          <w:numId w:val="0"/>
        </w:numPr>
        <w:adjustRightInd w:val="0"/>
        <w:snapToGrid w:val="0"/>
        <w:spacing w:line="560" w:lineRule="exact"/>
        <w:jc w:val="both"/>
        <w:textAlignment w:val="bottom"/>
        <w:rPr>
          <w:rFonts w:hint="eastAsia" w:ascii="黑体" w:hAnsi="黑体" w:eastAsia="黑体" w:cs="黑体"/>
          <w:kern w:val="0"/>
          <w:lang w:eastAsia="zh-CN"/>
        </w:rPr>
      </w:pPr>
      <w:r>
        <w:rPr>
          <w:rFonts w:hint="eastAsia" w:ascii="黑体" w:hAnsi="黑体" w:eastAsia="黑体" w:cs="黑体"/>
          <w:kern w:val="0"/>
          <w:lang w:eastAsia="zh-CN"/>
        </w:rPr>
        <w:t>三、修改的行政规范性文件目录</w:t>
      </w:r>
    </w:p>
    <w:tbl>
      <w:tblPr>
        <w:tblStyle w:val="15"/>
        <w:tblW w:w="9020" w:type="dxa"/>
        <w:jc w:val="center"/>
        <w:tblInd w:w="0" w:type="dxa"/>
        <w:tblLayout w:type="fixed"/>
        <w:tblCellMar>
          <w:top w:w="0" w:type="dxa"/>
          <w:left w:w="0" w:type="dxa"/>
          <w:bottom w:w="0" w:type="dxa"/>
          <w:right w:w="0" w:type="dxa"/>
        </w:tblCellMar>
      </w:tblPr>
      <w:tblGrid>
        <w:gridCol w:w="627"/>
        <w:gridCol w:w="1373"/>
        <w:gridCol w:w="2748"/>
        <w:gridCol w:w="4272"/>
      </w:tblGrid>
      <w:tr>
        <w:tblPrEx>
          <w:tblLayout w:type="fixed"/>
          <w:tblCellMar>
            <w:top w:w="0" w:type="dxa"/>
            <w:left w:w="0" w:type="dxa"/>
            <w:bottom w:w="0" w:type="dxa"/>
            <w:right w:w="0" w:type="dxa"/>
          </w:tblCellMar>
        </w:tblPrEx>
        <w:trPr>
          <w:trHeight w:val="756" w:hRule="atLeast"/>
          <w:tblHeader/>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序号</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制定机关</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文号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黑体简体" w:cs="黑体"/>
                <w:sz w:val="21"/>
                <w:szCs w:val="21"/>
              </w:rPr>
            </w:pPr>
            <w:r>
              <w:rPr>
                <w:rFonts w:hint="eastAsia" w:ascii="宋体" w:hAnsi="宋体" w:eastAsia="方正黑体简体" w:cs="黑体"/>
                <w:kern w:val="0"/>
                <w:sz w:val="21"/>
                <w:szCs w:val="21"/>
              </w:rPr>
              <w:t>文件标题</w:t>
            </w:r>
          </w:p>
        </w:tc>
      </w:tr>
      <w:tr>
        <w:tblPrEx>
          <w:tblLayout w:type="fixed"/>
          <w:tblCellMar>
            <w:top w:w="0" w:type="dxa"/>
            <w:left w:w="0" w:type="dxa"/>
            <w:bottom w:w="0" w:type="dxa"/>
            <w:right w:w="0" w:type="dxa"/>
          </w:tblCellMar>
        </w:tblPrEx>
        <w:trPr>
          <w:trHeight w:val="803"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1</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师市办发〔2013〕135号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关于印发《第一师阿拉尔市饮水安全运行管理办法》的通知</w:t>
            </w:r>
          </w:p>
        </w:tc>
      </w:tr>
      <w:tr>
        <w:tblPrEx>
          <w:tblLayout w:type="fixed"/>
          <w:tblCellMar>
            <w:top w:w="0" w:type="dxa"/>
            <w:left w:w="0" w:type="dxa"/>
            <w:bottom w:w="0" w:type="dxa"/>
            <w:right w:w="0" w:type="dxa"/>
          </w:tblCellMar>
        </w:tblPrEx>
        <w:trPr>
          <w:trHeight w:val="803"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2</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师市办发〔2015〕60号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关于印发《第一师阿拉尔市地名管理办法》的通知</w:t>
            </w:r>
          </w:p>
        </w:tc>
      </w:tr>
      <w:tr>
        <w:tblPrEx>
          <w:tblLayout w:type="fixed"/>
          <w:tblCellMar>
            <w:top w:w="0" w:type="dxa"/>
            <w:left w:w="0" w:type="dxa"/>
            <w:bottom w:w="0" w:type="dxa"/>
            <w:right w:w="0" w:type="dxa"/>
          </w:tblCellMar>
        </w:tblPrEx>
        <w:trPr>
          <w:trHeight w:val="803"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3</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师市办发〔2015〕61号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关于印发《阿拉尔市建筑物标准地名命名细则》的通知</w:t>
            </w:r>
          </w:p>
        </w:tc>
      </w:tr>
      <w:tr>
        <w:tblPrEx>
          <w:tblLayout w:type="fixed"/>
          <w:tblCellMar>
            <w:top w:w="0" w:type="dxa"/>
            <w:left w:w="0" w:type="dxa"/>
            <w:bottom w:w="0" w:type="dxa"/>
            <w:right w:w="0" w:type="dxa"/>
          </w:tblCellMar>
        </w:tblPrEx>
        <w:trPr>
          <w:trHeight w:val="803"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4</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师市办发〔2015〕81号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20" w:lineRule="exact"/>
              <w:jc w:val="center"/>
              <w:textAlignment w:val="center"/>
              <w:rPr>
                <w:rFonts w:hint="eastAsia" w:ascii="宋体" w:hAnsi="宋体" w:eastAsia="方正仿宋简体" w:cs="宋体"/>
                <w:kern w:val="0"/>
                <w:sz w:val="21"/>
                <w:szCs w:val="21"/>
              </w:rPr>
            </w:pPr>
            <w:r>
              <w:rPr>
                <w:rFonts w:hint="eastAsia" w:ascii="宋体" w:hAnsi="宋体" w:eastAsia="方正仿宋简体" w:cs="宋体"/>
                <w:kern w:val="0"/>
                <w:sz w:val="21"/>
                <w:szCs w:val="21"/>
              </w:rPr>
              <w:t>关于印发《第一师阿拉尔市物业服务收费管理实施办法（修订）》的通知</w:t>
            </w:r>
          </w:p>
        </w:tc>
      </w:tr>
      <w:tr>
        <w:tblPrEx>
          <w:tblLayout w:type="fixed"/>
          <w:tblCellMar>
            <w:top w:w="0" w:type="dxa"/>
            <w:left w:w="0" w:type="dxa"/>
            <w:bottom w:w="0" w:type="dxa"/>
            <w:right w:w="0" w:type="dxa"/>
          </w:tblCellMar>
        </w:tblPrEx>
        <w:trPr>
          <w:trHeight w:val="780"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5</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师市办发〔2017〕6号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关于印发《第一师阿拉尔市临时救助暂行办法》的通知</w:t>
            </w:r>
          </w:p>
        </w:tc>
      </w:tr>
      <w:tr>
        <w:tblPrEx>
          <w:tblLayout w:type="fixed"/>
          <w:tblCellMar>
            <w:top w:w="0" w:type="dxa"/>
            <w:left w:w="0" w:type="dxa"/>
            <w:bottom w:w="0" w:type="dxa"/>
            <w:right w:w="0" w:type="dxa"/>
          </w:tblCellMar>
        </w:tblPrEx>
        <w:trPr>
          <w:trHeight w:val="1130"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6</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师市办发〔2017〕39号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关于印发《第一师阿拉尔市关于进一步完善社会救助和保障标准与物价上涨挂钩联动机制工作实施方案》的通知</w:t>
            </w:r>
          </w:p>
        </w:tc>
      </w:tr>
      <w:tr>
        <w:tblPrEx>
          <w:tblLayout w:type="fixed"/>
          <w:tblCellMar>
            <w:top w:w="0" w:type="dxa"/>
            <w:left w:w="0" w:type="dxa"/>
            <w:bottom w:w="0" w:type="dxa"/>
            <w:right w:w="0" w:type="dxa"/>
          </w:tblCellMar>
        </w:tblPrEx>
        <w:trPr>
          <w:trHeight w:val="758"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7</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师市办发〔2018〕48号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关于印发《援疆资金助内地普通高校一师阿拉尔市籍学生实施办法（暂行）的通知</w:t>
            </w:r>
          </w:p>
        </w:tc>
      </w:tr>
      <w:tr>
        <w:tblPrEx>
          <w:tblLayout w:type="fixed"/>
          <w:tblCellMar>
            <w:top w:w="0" w:type="dxa"/>
            <w:left w:w="0" w:type="dxa"/>
            <w:bottom w:w="0" w:type="dxa"/>
            <w:right w:w="0" w:type="dxa"/>
          </w:tblCellMar>
        </w:tblPrEx>
        <w:trPr>
          <w:trHeight w:val="789" w:hRule="atLeast"/>
          <w:jc w:val="center"/>
        </w:trPr>
        <w:tc>
          <w:tcPr>
            <w:tcW w:w="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lang w:val="en-US" w:eastAsia="zh-CN"/>
              </w:rPr>
              <w:t>8</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师市办公室</w:t>
            </w:r>
          </w:p>
        </w:tc>
        <w:tc>
          <w:tcPr>
            <w:tcW w:w="27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师市办发〔2021〕20号</w:t>
            </w:r>
          </w:p>
        </w:tc>
        <w:tc>
          <w:tcPr>
            <w:tcW w:w="4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hAnsi="宋体" w:eastAsia="方正仿宋简体" w:cs="宋体"/>
                <w:sz w:val="21"/>
                <w:szCs w:val="21"/>
              </w:rPr>
            </w:pPr>
            <w:r>
              <w:rPr>
                <w:rFonts w:hint="eastAsia" w:ascii="宋体" w:hAnsi="宋体" w:eastAsia="方正仿宋简体" w:cs="宋体"/>
                <w:kern w:val="0"/>
                <w:sz w:val="21"/>
                <w:szCs w:val="21"/>
              </w:rPr>
              <w:t>《关于印发《第一师阿拉尔市以奖代补促进旅游业发展若干政策》的通知》</w:t>
            </w:r>
          </w:p>
        </w:tc>
      </w:tr>
    </w:tbl>
    <w:p>
      <w:pPr>
        <w:spacing w:line="560" w:lineRule="exact"/>
        <w:ind w:right="632"/>
        <w:rPr>
          <w:rFonts w:hint="eastAsia" w:ascii="宋体" w:hAnsi="宋体" w:eastAsia="仿宋_GB2312"/>
          <w:snapToGrid w:val="0"/>
          <w:kern w:val="0"/>
          <w:lang w:eastAsia="zh-CN"/>
        </w:rPr>
      </w:pPr>
    </w:p>
    <w:sectPr>
      <w:footerReference r:id="rId4" w:type="first"/>
      <w:footerReference r:id="rId3" w:type="default"/>
      <w:pgSz w:w="11906" w:h="16838"/>
      <w:pgMar w:top="1381" w:right="1361" w:bottom="1235" w:left="1474" w:header="1701" w:footer="1134" w:gutter="0"/>
      <w:pgNumType w:fmt="numberInDash"/>
      <w:cols w:space="720" w:num="1"/>
      <w:titlePg/>
      <w:docGrid w:type="lines" w:linePitch="621"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2"/>
  <w:drawingGridVerticalSpacing w:val="6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83AEFA0A-020C-4519-BE60-BC913AFE86D1}" w:val="bJlxyF=Wj9MigV7N2CLrYdfUaQwvcp84OEHznkBDtqRKASI0m61Gu5eXhTZ/os+P3"/>
    <w:docVar w:name="DocumentID" w:val="{C17EE67E-EF1F-499D-AC74-26879CF9D7BC}"/>
  </w:docVars>
  <w:rsids>
    <w:rsidRoot w:val="00EA216F"/>
    <w:rsid w:val="0000295B"/>
    <w:rsid w:val="00004B0A"/>
    <w:rsid w:val="0001574E"/>
    <w:rsid w:val="00021360"/>
    <w:rsid w:val="00023791"/>
    <w:rsid w:val="00025E3B"/>
    <w:rsid w:val="0003300C"/>
    <w:rsid w:val="00034DB4"/>
    <w:rsid w:val="00041A7B"/>
    <w:rsid w:val="000446A7"/>
    <w:rsid w:val="00044760"/>
    <w:rsid w:val="00061150"/>
    <w:rsid w:val="00063608"/>
    <w:rsid w:val="000664A6"/>
    <w:rsid w:val="000706DB"/>
    <w:rsid w:val="00071907"/>
    <w:rsid w:val="00075C4F"/>
    <w:rsid w:val="0008106A"/>
    <w:rsid w:val="000A1BA6"/>
    <w:rsid w:val="000A3B4E"/>
    <w:rsid w:val="000A6454"/>
    <w:rsid w:val="000B41D9"/>
    <w:rsid w:val="000B434D"/>
    <w:rsid w:val="000C180D"/>
    <w:rsid w:val="000C274F"/>
    <w:rsid w:val="000D1732"/>
    <w:rsid w:val="000D1BE7"/>
    <w:rsid w:val="000D3046"/>
    <w:rsid w:val="000E44D9"/>
    <w:rsid w:val="000F7915"/>
    <w:rsid w:val="00107269"/>
    <w:rsid w:val="00113B06"/>
    <w:rsid w:val="00122DD6"/>
    <w:rsid w:val="00123A3F"/>
    <w:rsid w:val="00124EC9"/>
    <w:rsid w:val="00126356"/>
    <w:rsid w:val="00127918"/>
    <w:rsid w:val="00130F21"/>
    <w:rsid w:val="00130F75"/>
    <w:rsid w:val="001317D7"/>
    <w:rsid w:val="00132320"/>
    <w:rsid w:val="0013711D"/>
    <w:rsid w:val="001467CC"/>
    <w:rsid w:val="00150C45"/>
    <w:rsid w:val="00162A21"/>
    <w:rsid w:val="001638C6"/>
    <w:rsid w:val="001760A8"/>
    <w:rsid w:val="00186B60"/>
    <w:rsid w:val="001918CA"/>
    <w:rsid w:val="00193D13"/>
    <w:rsid w:val="001A2399"/>
    <w:rsid w:val="001A43FD"/>
    <w:rsid w:val="001B6304"/>
    <w:rsid w:val="001C2BC6"/>
    <w:rsid w:val="001C459B"/>
    <w:rsid w:val="001C681E"/>
    <w:rsid w:val="001D1B60"/>
    <w:rsid w:val="001D40CE"/>
    <w:rsid w:val="001D43EB"/>
    <w:rsid w:val="001D5B44"/>
    <w:rsid w:val="001E7749"/>
    <w:rsid w:val="001E789C"/>
    <w:rsid w:val="00202334"/>
    <w:rsid w:val="00203F03"/>
    <w:rsid w:val="00207027"/>
    <w:rsid w:val="00207258"/>
    <w:rsid w:val="00224DFD"/>
    <w:rsid w:val="0022754B"/>
    <w:rsid w:val="00231355"/>
    <w:rsid w:val="00234B93"/>
    <w:rsid w:val="00242223"/>
    <w:rsid w:val="00242EF2"/>
    <w:rsid w:val="00250BD4"/>
    <w:rsid w:val="0025581B"/>
    <w:rsid w:val="00255A69"/>
    <w:rsid w:val="002574CD"/>
    <w:rsid w:val="00263F87"/>
    <w:rsid w:val="00274BC3"/>
    <w:rsid w:val="0027671F"/>
    <w:rsid w:val="00284643"/>
    <w:rsid w:val="00291797"/>
    <w:rsid w:val="00291798"/>
    <w:rsid w:val="00293DA4"/>
    <w:rsid w:val="00296358"/>
    <w:rsid w:val="002A03C7"/>
    <w:rsid w:val="002A1282"/>
    <w:rsid w:val="002B0A24"/>
    <w:rsid w:val="002B1B48"/>
    <w:rsid w:val="002C06D9"/>
    <w:rsid w:val="002D2E2D"/>
    <w:rsid w:val="002E21A2"/>
    <w:rsid w:val="002E2CEC"/>
    <w:rsid w:val="002E30BB"/>
    <w:rsid w:val="002E644E"/>
    <w:rsid w:val="002F4135"/>
    <w:rsid w:val="002F5086"/>
    <w:rsid w:val="002F7262"/>
    <w:rsid w:val="0030320B"/>
    <w:rsid w:val="00305557"/>
    <w:rsid w:val="00314835"/>
    <w:rsid w:val="003239D4"/>
    <w:rsid w:val="00327ECC"/>
    <w:rsid w:val="00333473"/>
    <w:rsid w:val="00335B6A"/>
    <w:rsid w:val="00347311"/>
    <w:rsid w:val="00354D4C"/>
    <w:rsid w:val="003608FC"/>
    <w:rsid w:val="00364211"/>
    <w:rsid w:val="00375682"/>
    <w:rsid w:val="00385EAA"/>
    <w:rsid w:val="00386DD0"/>
    <w:rsid w:val="003879EF"/>
    <w:rsid w:val="00393870"/>
    <w:rsid w:val="003A068F"/>
    <w:rsid w:val="003A4F12"/>
    <w:rsid w:val="003B3639"/>
    <w:rsid w:val="003B3981"/>
    <w:rsid w:val="003C01E3"/>
    <w:rsid w:val="003C028A"/>
    <w:rsid w:val="003C3AA6"/>
    <w:rsid w:val="003C46C3"/>
    <w:rsid w:val="003C47D3"/>
    <w:rsid w:val="003C6806"/>
    <w:rsid w:val="003D2AAE"/>
    <w:rsid w:val="003D5F56"/>
    <w:rsid w:val="003E1AC6"/>
    <w:rsid w:val="003E2F0D"/>
    <w:rsid w:val="003E78A6"/>
    <w:rsid w:val="003F1DED"/>
    <w:rsid w:val="003F5120"/>
    <w:rsid w:val="003F6B29"/>
    <w:rsid w:val="004011AF"/>
    <w:rsid w:val="00402C4C"/>
    <w:rsid w:val="00413F6E"/>
    <w:rsid w:val="004150D1"/>
    <w:rsid w:val="00416BE5"/>
    <w:rsid w:val="004179B0"/>
    <w:rsid w:val="0042040A"/>
    <w:rsid w:val="0042203D"/>
    <w:rsid w:val="004223F5"/>
    <w:rsid w:val="00424B72"/>
    <w:rsid w:val="00426B22"/>
    <w:rsid w:val="0043426E"/>
    <w:rsid w:val="00434F3D"/>
    <w:rsid w:val="00436D47"/>
    <w:rsid w:val="00443D2E"/>
    <w:rsid w:val="0044729B"/>
    <w:rsid w:val="00452797"/>
    <w:rsid w:val="0046411B"/>
    <w:rsid w:val="00470B3D"/>
    <w:rsid w:val="0047133F"/>
    <w:rsid w:val="00471B32"/>
    <w:rsid w:val="004732B7"/>
    <w:rsid w:val="00474021"/>
    <w:rsid w:val="00476ECF"/>
    <w:rsid w:val="00477996"/>
    <w:rsid w:val="004825DA"/>
    <w:rsid w:val="00485E8A"/>
    <w:rsid w:val="00486AED"/>
    <w:rsid w:val="0048782F"/>
    <w:rsid w:val="00491902"/>
    <w:rsid w:val="00492355"/>
    <w:rsid w:val="004A0022"/>
    <w:rsid w:val="004A110E"/>
    <w:rsid w:val="004A2F75"/>
    <w:rsid w:val="004A5F00"/>
    <w:rsid w:val="004B6147"/>
    <w:rsid w:val="004B7245"/>
    <w:rsid w:val="004C0C1B"/>
    <w:rsid w:val="004C14D3"/>
    <w:rsid w:val="004D2F79"/>
    <w:rsid w:val="004D399F"/>
    <w:rsid w:val="004F3D76"/>
    <w:rsid w:val="004F4005"/>
    <w:rsid w:val="004F5872"/>
    <w:rsid w:val="004F62A0"/>
    <w:rsid w:val="00500B25"/>
    <w:rsid w:val="00500D67"/>
    <w:rsid w:val="005018E3"/>
    <w:rsid w:val="005066F6"/>
    <w:rsid w:val="0050785A"/>
    <w:rsid w:val="00514993"/>
    <w:rsid w:val="005206AB"/>
    <w:rsid w:val="0052188F"/>
    <w:rsid w:val="00524FBC"/>
    <w:rsid w:val="00530267"/>
    <w:rsid w:val="005341F7"/>
    <w:rsid w:val="00540079"/>
    <w:rsid w:val="005420FC"/>
    <w:rsid w:val="00542C76"/>
    <w:rsid w:val="00547C7A"/>
    <w:rsid w:val="00551F6D"/>
    <w:rsid w:val="0055450C"/>
    <w:rsid w:val="00555830"/>
    <w:rsid w:val="005577B7"/>
    <w:rsid w:val="00563CCF"/>
    <w:rsid w:val="0056697E"/>
    <w:rsid w:val="00566C16"/>
    <w:rsid w:val="00572C93"/>
    <w:rsid w:val="0059637C"/>
    <w:rsid w:val="005A3372"/>
    <w:rsid w:val="005B546D"/>
    <w:rsid w:val="005B7800"/>
    <w:rsid w:val="005C3DE3"/>
    <w:rsid w:val="005D003C"/>
    <w:rsid w:val="005D43DA"/>
    <w:rsid w:val="005D61F6"/>
    <w:rsid w:val="005E36F4"/>
    <w:rsid w:val="005F0C4F"/>
    <w:rsid w:val="005F19BF"/>
    <w:rsid w:val="005F290B"/>
    <w:rsid w:val="006011D8"/>
    <w:rsid w:val="00613E3C"/>
    <w:rsid w:val="00620601"/>
    <w:rsid w:val="00625885"/>
    <w:rsid w:val="00626C9C"/>
    <w:rsid w:val="006363D9"/>
    <w:rsid w:val="00640EAD"/>
    <w:rsid w:val="00641331"/>
    <w:rsid w:val="00641CDE"/>
    <w:rsid w:val="00642FDE"/>
    <w:rsid w:val="00650E2C"/>
    <w:rsid w:val="00654343"/>
    <w:rsid w:val="00655E06"/>
    <w:rsid w:val="00662610"/>
    <w:rsid w:val="00675616"/>
    <w:rsid w:val="00675965"/>
    <w:rsid w:val="00680312"/>
    <w:rsid w:val="00683E14"/>
    <w:rsid w:val="0068703A"/>
    <w:rsid w:val="00693136"/>
    <w:rsid w:val="00693A33"/>
    <w:rsid w:val="00696ECC"/>
    <w:rsid w:val="006A6824"/>
    <w:rsid w:val="006A7F79"/>
    <w:rsid w:val="006C0134"/>
    <w:rsid w:val="006C0153"/>
    <w:rsid w:val="006C6FED"/>
    <w:rsid w:val="006D61AC"/>
    <w:rsid w:val="006E5C5D"/>
    <w:rsid w:val="006F5305"/>
    <w:rsid w:val="006F63AE"/>
    <w:rsid w:val="006F6B8E"/>
    <w:rsid w:val="006F71F0"/>
    <w:rsid w:val="00706C75"/>
    <w:rsid w:val="007105EE"/>
    <w:rsid w:val="0072550C"/>
    <w:rsid w:val="00731248"/>
    <w:rsid w:val="00735766"/>
    <w:rsid w:val="00735F8B"/>
    <w:rsid w:val="00736628"/>
    <w:rsid w:val="00736755"/>
    <w:rsid w:val="00743783"/>
    <w:rsid w:val="00744364"/>
    <w:rsid w:val="00745431"/>
    <w:rsid w:val="00752B97"/>
    <w:rsid w:val="00752ED6"/>
    <w:rsid w:val="00753E07"/>
    <w:rsid w:val="00753E9C"/>
    <w:rsid w:val="007604ED"/>
    <w:rsid w:val="00761CD9"/>
    <w:rsid w:val="00775766"/>
    <w:rsid w:val="00776042"/>
    <w:rsid w:val="007762E1"/>
    <w:rsid w:val="00784039"/>
    <w:rsid w:val="00787779"/>
    <w:rsid w:val="00790410"/>
    <w:rsid w:val="0079081D"/>
    <w:rsid w:val="007912CD"/>
    <w:rsid w:val="007A02F4"/>
    <w:rsid w:val="007B01C1"/>
    <w:rsid w:val="007B2298"/>
    <w:rsid w:val="007B2A3C"/>
    <w:rsid w:val="007B2C66"/>
    <w:rsid w:val="007B62CD"/>
    <w:rsid w:val="007B6B42"/>
    <w:rsid w:val="007B7C3B"/>
    <w:rsid w:val="007C2A2A"/>
    <w:rsid w:val="007D06AB"/>
    <w:rsid w:val="007D08E9"/>
    <w:rsid w:val="007D738D"/>
    <w:rsid w:val="007E0CE7"/>
    <w:rsid w:val="007E0FD3"/>
    <w:rsid w:val="007E3A58"/>
    <w:rsid w:val="007E4DA5"/>
    <w:rsid w:val="007E7CCF"/>
    <w:rsid w:val="007F367B"/>
    <w:rsid w:val="007F3E50"/>
    <w:rsid w:val="007F40B6"/>
    <w:rsid w:val="007F5959"/>
    <w:rsid w:val="007F5BFA"/>
    <w:rsid w:val="00801A06"/>
    <w:rsid w:val="00811570"/>
    <w:rsid w:val="0082616B"/>
    <w:rsid w:val="00827CFC"/>
    <w:rsid w:val="00833EA6"/>
    <w:rsid w:val="0083746D"/>
    <w:rsid w:val="00845DCE"/>
    <w:rsid w:val="008460E9"/>
    <w:rsid w:val="00874E3F"/>
    <w:rsid w:val="00877820"/>
    <w:rsid w:val="00885C7C"/>
    <w:rsid w:val="008A2129"/>
    <w:rsid w:val="008A2D2E"/>
    <w:rsid w:val="008A2F15"/>
    <w:rsid w:val="008B2D30"/>
    <w:rsid w:val="008B3488"/>
    <w:rsid w:val="008C0381"/>
    <w:rsid w:val="008C3FAF"/>
    <w:rsid w:val="008D5A64"/>
    <w:rsid w:val="008E3F8F"/>
    <w:rsid w:val="008E5249"/>
    <w:rsid w:val="008E7862"/>
    <w:rsid w:val="008F436E"/>
    <w:rsid w:val="008F58B4"/>
    <w:rsid w:val="008F6B2A"/>
    <w:rsid w:val="009012D8"/>
    <w:rsid w:val="00902274"/>
    <w:rsid w:val="00903E07"/>
    <w:rsid w:val="00915439"/>
    <w:rsid w:val="00916C86"/>
    <w:rsid w:val="0092599C"/>
    <w:rsid w:val="00930307"/>
    <w:rsid w:val="00934DA2"/>
    <w:rsid w:val="0093788C"/>
    <w:rsid w:val="00945EAF"/>
    <w:rsid w:val="00947CB6"/>
    <w:rsid w:val="00952C06"/>
    <w:rsid w:val="00955E38"/>
    <w:rsid w:val="00964701"/>
    <w:rsid w:val="0097053F"/>
    <w:rsid w:val="009705FC"/>
    <w:rsid w:val="0097494E"/>
    <w:rsid w:val="00974B10"/>
    <w:rsid w:val="00977C53"/>
    <w:rsid w:val="00983B5D"/>
    <w:rsid w:val="009874AB"/>
    <w:rsid w:val="00992209"/>
    <w:rsid w:val="00992C44"/>
    <w:rsid w:val="00996F84"/>
    <w:rsid w:val="009A7481"/>
    <w:rsid w:val="009B79FD"/>
    <w:rsid w:val="009D15AD"/>
    <w:rsid w:val="009F1BD0"/>
    <w:rsid w:val="009F3C87"/>
    <w:rsid w:val="009F56B9"/>
    <w:rsid w:val="009F6BA3"/>
    <w:rsid w:val="00A01656"/>
    <w:rsid w:val="00A059A1"/>
    <w:rsid w:val="00A14CCB"/>
    <w:rsid w:val="00A218CF"/>
    <w:rsid w:val="00A4076D"/>
    <w:rsid w:val="00A407D1"/>
    <w:rsid w:val="00A40CA4"/>
    <w:rsid w:val="00A46950"/>
    <w:rsid w:val="00A46F31"/>
    <w:rsid w:val="00A55089"/>
    <w:rsid w:val="00A713CD"/>
    <w:rsid w:val="00A741E3"/>
    <w:rsid w:val="00A80236"/>
    <w:rsid w:val="00A8117D"/>
    <w:rsid w:val="00A87D5A"/>
    <w:rsid w:val="00A912CA"/>
    <w:rsid w:val="00A951C0"/>
    <w:rsid w:val="00AA13E8"/>
    <w:rsid w:val="00AA1D29"/>
    <w:rsid w:val="00AA4D49"/>
    <w:rsid w:val="00AA6B1C"/>
    <w:rsid w:val="00AB0534"/>
    <w:rsid w:val="00AB0835"/>
    <w:rsid w:val="00AB4DB4"/>
    <w:rsid w:val="00AB70B6"/>
    <w:rsid w:val="00AB7411"/>
    <w:rsid w:val="00AC0FA9"/>
    <w:rsid w:val="00AC4ABC"/>
    <w:rsid w:val="00AC6B38"/>
    <w:rsid w:val="00AD2885"/>
    <w:rsid w:val="00AD4371"/>
    <w:rsid w:val="00AD7A41"/>
    <w:rsid w:val="00AE2D34"/>
    <w:rsid w:val="00AE6492"/>
    <w:rsid w:val="00AF2056"/>
    <w:rsid w:val="00AF7DC9"/>
    <w:rsid w:val="00B016BA"/>
    <w:rsid w:val="00B03983"/>
    <w:rsid w:val="00B054D5"/>
    <w:rsid w:val="00B0579D"/>
    <w:rsid w:val="00B111AA"/>
    <w:rsid w:val="00B1459C"/>
    <w:rsid w:val="00B145CA"/>
    <w:rsid w:val="00B14E87"/>
    <w:rsid w:val="00B1542C"/>
    <w:rsid w:val="00B16CC9"/>
    <w:rsid w:val="00B3275D"/>
    <w:rsid w:val="00B329A6"/>
    <w:rsid w:val="00B32F22"/>
    <w:rsid w:val="00B32FEB"/>
    <w:rsid w:val="00B415FB"/>
    <w:rsid w:val="00B419F6"/>
    <w:rsid w:val="00B429B0"/>
    <w:rsid w:val="00B44EE3"/>
    <w:rsid w:val="00B45F50"/>
    <w:rsid w:val="00B769AE"/>
    <w:rsid w:val="00B87A32"/>
    <w:rsid w:val="00B96DCD"/>
    <w:rsid w:val="00B9758C"/>
    <w:rsid w:val="00BA720A"/>
    <w:rsid w:val="00BB01DE"/>
    <w:rsid w:val="00BB2AB3"/>
    <w:rsid w:val="00BB383B"/>
    <w:rsid w:val="00BC45B9"/>
    <w:rsid w:val="00BD0495"/>
    <w:rsid w:val="00BD115E"/>
    <w:rsid w:val="00BD5165"/>
    <w:rsid w:val="00BE216D"/>
    <w:rsid w:val="00BE4903"/>
    <w:rsid w:val="00BF190A"/>
    <w:rsid w:val="00BF3175"/>
    <w:rsid w:val="00BF7F31"/>
    <w:rsid w:val="00C14979"/>
    <w:rsid w:val="00C15DA0"/>
    <w:rsid w:val="00C15FD2"/>
    <w:rsid w:val="00C16625"/>
    <w:rsid w:val="00C23E17"/>
    <w:rsid w:val="00C24C7E"/>
    <w:rsid w:val="00C32850"/>
    <w:rsid w:val="00C329C1"/>
    <w:rsid w:val="00C3365F"/>
    <w:rsid w:val="00C4450E"/>
    <w:rsid w:val="00C56AE4"/>
    <w:rsid w:val="00C60B38"/>
    <w:rsid w:val="00C6716B"/>
    <w:rsid w:val="00C7037A"/>
    <w:rsid w:val="00C70503"/>
    <w:rsid w:val="00C71E0E"/>
    <w:rsid w:val="00C845FE"/>
    <w:rsid w:val="00C854DA"/>
    <w:rsid w:val="00CA1F11"/>
    <w:rsid w:val="00CB6F58"/>
    <w:rsid w:val="00CC3ABE"/>
    <w:rsid w:val="00CD157B"/>
    <w:rsid w:val="00CD6A94"/>
    <w:rsid w:val="00CE660A"/>
    <w:rsid w:val="00CF5F85"/>
    <w:rsid w:val="00D02309"/>
    <w:rsid w:val="00D04342"/>
    <w:rsid w:val="00D054C7"/>
    <w:rsid w:val="00D06FEC"/>
    <w:rsid w:val="00D12104"/>
    <w:rsid w:val="00D20A2F"/>
    <w:rsid w:val="00D22AC5"/>
    <w:rsid w:val="00D2483F"/>
    <w:rsid w:val="00D248F9"/>
    <w:rsid w:val="00D254D5"/>
    <w:rsid w:val="00D27C47"/>
    <w:rsid w:val="00D33BFD"/>
    <w:rsid w:val="00D350EB"/>
    <w:rsid w:val="00D36AAD"/>
    <w:rsid w:val="00D41B32"/>
    <w:rsid w:val="00D42756"/>
    <w:rsid w:val="00D4585C"/>
    <w:rsid w:val="00D501AC"/>
    <w:rsid w:val="00D50E4B"/>
    <w:rsid w:val="00D51651"/>
    <w:rsid w:val="00D532B3"/>
    <w:rsid w:val="00D5618B"/>
    <w:rsid w:val="00D61330"/>
    <w:rsid w:val="00D62D9E"/>
    <w:rsid w:val="00D6446A"/>
    <w:rsid w:val="00D73C82"/>
    <w:rsid w:val="00D76A7A"/>
    <w:rsid w:val="00D81863"/>
    <w:rsid w:val="00D844D5"/>
    <w:rsid w:val="00D84AE3"/>
    <w:rsid w:val="00D84B5D"/>
    <w:rsid w:val="00D86FE1"/>
    <w:rsid w:val="00D875F8"/>
    <w:rsid w:val="00D97DD0"/>
    <w:rsid w:val="00DA753A"/>
    <w:rsid w:val="00DB4AD1"/>
    <w:rsid w:val="00DC4EB7"/>
    <w:rsid w:val="00DC53E4"/>
    <w:rsid w:val="00DC5A99"/>
    <w:rsid w:val="00DC6DEF"/>
    <w:rsid w:val="00DC7462"/>
    <w:rsid w:val="00DD337C"/>
    <w:rsid w:val="00DD344E"/>
    <w:rsid w:val="00DD5274"/>
    <w:rsid w:val="00DD78B7"/>
    <w:rsid w:val="00DE468B"/>
    <w:rsid w:val="00DE5424"/>
    <w:rsid w:val="00DE5CFD"/>
    <w:rsid w:val="00DF2F49"/>
    <w:rsid w:val="00DF4CA1"/>
    <w:rsid w:val="00E02AAD"/>
    <w:rsid w:val="00E15590"/>
    <w:rsid w:val="00E15B01"/>
    <w:rsid w:val="00E203EF"/>
    <w:rsid w:val="00E21B6C"/>
    <w:rsid w:val="00E23667"/>
    <w:rsid w:val="00E25545"/>
    <w:rsid w:val="00E26741"/>
    <w:rsid w:val="00E27A30"/>
    <w:rsid w:val="00E30F70"/>
    <w:rsid w:val="00E322C1"/>
    <w:rsid w:val="00E326DF"/>
    <w:rsid w:val="00E46DD5"/>
    <w:rsid w:val="00E62D8F"/>
    <w:rsid w:val="00E666B8"/>
    <w:rsid w:val="00E7293C"/>
    <w:rsid w:val="00E77DCA"/>
    <w:rsid w:val="00E8080F"/>
    <w:rsid w:val="00E8481E"/>
    <w:rsid w:val="00E87D1B"/>
    <w:rsid w:val="00E929AD"/>
    <w:rsid w:val="00E936BC"/>
    <w:rsid w:val="00E95350"/>
    <w:rsid w:val="00EA216F"/>
    <w:rsid w:val="00EA3849"/>
    <w:rsid w:val="00EA4B1B"/>
    <w:rsid w:val="00EA4E79"/>
    <w:rsid w:val="00EB1FDE"/>
    <w:rsid w:val="00EB2034"/>
    <w:rsid w:val="00EB2E74"/>
    <w:rsid w:val="00EB495F"/>
    <w:rsid w:val="00EB7496"/>
    <w:rsid w:val="00EC3198"/>
    <w:rsid w:val="00EC4BFC"/>
    <w:rsid w:val="00EC4E5C"/>
    <w:rsid w:val="00EC5931"/>
    <w:rsid w:val="00EC6443"/>
    <w:rsid w:val="00ED4F4C"/>
    <w:rsid w:val="00ED557C"/>
    <w:rsid w:val="00EF6042"/>
    <w:rsid w:val="00EF6442"/>
    <w:rsid w:val="00EF6730"/>
    <w:rsid w:val="00F02696"/>
    <w:rsid w:val="00F02F54"/>
    <w:rsid w:val="00F07C04"/>
    <w:rsid w:val="00F105FF"/>
    <w:rsid w:val="00F13758"/>
    <w:rsid w:val="00F21046"/>
    <w:rsid w:val="00F26718"/>
    <w:rsid w:val="00F26E49"/>
    <w:rsid w:val="00F30428"/>
    <w:rsid w:val="00F320A6"/>
    <w:rsid w:val="00F3265A"/>
    <w:rsid w:val="00F36481"/>
    <w:rsid w:val="00F43EAD"/>
    <w:rsid w:val="00F44475"/>
    <w:rsid w:val="00F5441D"/>
    <w:rsid w:val="00F6179A"/>
    <w:rsid w:val="00F647FD"/>
    <w:rsid w:val="00F75A88"/>
    <w:rsid w:val="00F76BBE"/>
    <w:rsid w:val="00F774C1"/>
    <w:rsid w:val="00F83180"/>
    <w:rsid w:val="00F85FF4"/>
    <w:rsid w:val="00F87A1C"/>
    <w:rsid w:val="00F91B84"/>
    <w:rsid w:val="00F96622"/>
    <w:rsid w:val="00FA176A"/>
    <w:rsid w:val="00FA7976"/>
    <w:rsid w:val="00FB50F6"/>
    <w:rsid w:val="00FB5183"/>
    <w:rsid w:val="00FB62E4"/>
    <w:rsid w:val="00FC7145"/>
    <w:rsid w:val="00FD4925"/>
    <w:rsid w:val="00FD5B18"/>
    <w:rsid w:val="00FE2919"/>
    <w:rsid w:val="00FE3405"/>
    <w:rsid w:val="00FE7D00"/>
    <w:rsid w:val="00FF1A37"/>
    <w:rsid w:val="00FF3808"/>
    <w:rsid w:val="07BD432C"/>
    <w:rsid w:val="0D8A43B8"/>
    <w:rsid w:val="18911BDE"/>
    <w:rsid w:val="1AAC5190"/>
    <w:rsid w:val="1B1B5AD0"/>
    <w:rsid w:val="1E030B9D"/>
    <w:rsid w:val="20244C8C"/>
    <w:rsid w:val="20911B1A"/>
    <w:rsid w:val="21630493"/>
    <w:rsid w:val="218F3A97"/>
    <w:rsid w:val="227A3895"/>
    <w:rsid w:val="26EC147D"/>
    <w:rsid w:val="28AF26F6"/>
    <w:rsid w:val="2DFF5F4C"/>
    <w:rsid w:val="317453A0"/>
    <w:rsid w:val="39426936"/>
    <w:rsid w:val="3B633260"/>
    <w:rsid w:val="3BEA5689"/>
    <w:rsid w:val="3D1C0F03"/>
    <w:rsid w:val="3FBD531A"/>
    <w:rsid w:val="43504436"/>
    <w:rsid w:val="43E87969"/>
    <w:rsid w:val="47E85FDF"/>
    <w:rsid w:val="4B2978CB"/>
    <w:rsid w:val="4BC474D5"/>
    <w:rsid w:val="50CD4B9D"/>
    <w:rsid w:val="541863DA"/>
    <w:rsid w:val="59AD2EDB"/>
    <w:rsid w:val="5A1C0F0C"/>
    <w:rsid w:val="5E2309E1"/>
    <w:rsid w:val="626122DD"/>
    <w:rsid w:val="639F7242"/>
    <w:rsid w:val="6413705B"/>
    <w:rsid w:val="66127EF4"/>
    <w:rsid w:val="67866969"/>
    <w:rsid w:val="6B177C37"/>
    <w:rsid w:val="6B9C1FCF"/>
    <w:rsid w:val="71FA6B61"/>
    <w:rsid w:val="777E4BAF"/>
    <w:rsid w:val="7A6975D8"/>
    <w:rsid w:val="7CCD5D9E"/>
    <w:rsid w:val="7F96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3">
    <w:name w:val="heading 3"/>
    <w:basedOn w:val="1"/>
    <w:next w:val="1"/>
    <w:qFormat/>
    <w:uiPriority w:val="0"/>
    <w:pPr>
      <w:keepNext/>
      <w:keepLines/>
      <w:spacing w:before="260" w:after="260" w:line="416" w:lineRule="auto"/>
      <w:outlineLvl w:val="2"/>
    </w:pPr>
    <w:rPr>
      <w:b/>
      <w:bCs/>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Body Text 2"/>
    <w:basedOn w:val="1"/>
    <w:qFormat/>
    <w:uiPriority w:val="0"/>
    <w:pPr>
      <w:autoSpaceDE w:val="0"/>
      <w:autoSpaceDN w:val="0"/>
      <w:adjustRightInd w:val="0"/>
      <w:spacing w:after="120" w:line="480" w:lineRule="auto"/>
      <w:jc w:val="left"/>
      <w:textAlignment w:val="baseline"/>
    </w:pPr>
    <w:rPr>
      <w:rFonts w:ascii="宋体" w:eastAsia="宋体"/>
      <w:kern w:val="0"/>
      <w:sz w:val="30"/>
      <w:szCs w:val="20"/>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line number"/>
    <w:basedOn w:val="12"/>
    <w:qFormat/>
    <w:uiPriority w:val="0"/>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font71"/>
    <w:qFormat/>
    <w:uiPriority w:val="0"/>
    <w:rPr>
      <w:rFonts w:hint="eastAsia" w:ascii="宋体" w:hAnsi="宋体" w:eastAsia="宋体" w:cs="宋体"/>
      <w:color w:val="000000"/>
      <w:sz w:val="21"/>
      <w:szCs w:val="21"/>
      <w:u w:val="none"/>
    </w:rPr>
  </w:style>
  <w:style w:type="character" w:customStyle="1" w:styleId="18">
    <w:name w:val="font01"/>
    <w:qFormat/>
    <w:uiPriority w:val="0"/>
    <w:rPr>
      <w:rFonts w:hint="eastAsia" w:ascii="宋体" w:hAnsi="宋体" w:eastAsia="宋体" w:cs="宋体"/>
      <w:b/>
      <w:color w:val="000000"/>
      <w:sz w:val="20"/>
      <w:szCs w:val="20"/>
      <w:u w:val="none"/>
    </w:rPr>
  </w:style>
  <w:style w:type="character" w:customStyle="1" w:styleId="19">
    <w:name w:val="font91"/>
    <w:qFormat/>
    <w:uiPriority w:val="0"/>
    <w:rPr>
      <w:rFonts w:hint="eastAsia" w:ascii="宋体" w:hAnsi="宋体" w:eastAsia="宋体" w:cs="宋体"/>
      <w:b/>
      <w:color w:val="000000"/>
      <w:sz w:val="16"/>
      <w:szCs w:val="16"/>
      <w:u w:val="none"/>
    </w:rPr>
  </w:style>
  <w:style w:type="character" w:customStyle="1" w:styleId="20">
    <w:name w:val="font51"/>
    <w:qFormat/>
    <w:uiPriority w:val="0"/>
    <w:rPr>
      <w:rFonts w:hint="eastAsia" w:ascii="宋体" w:hAnsi="宋体" w:eastAsia="宋体" w:cs="宋体"/>
      <w:color w:val="000000"/>
      <w:sz w:val="24"/>
      <w:szCs w:val="24"/>
      <w:u w:val="none"/>
    </w:rPr>
  </w:style>
  <w:style w:type="paragraph" w:customStyle="1" w:styleId="21">
    <w:name w:val="Char Char Char1 Char Char Char Char"/>
    <w:basedOn w:val="1"/>
    <w:qFormat/>
    <w:uiPriority w:val="0"/>
    <w:rPr>
      <w:rFonts w:ascii="仿宋_GB2312"/>
      <w:b/>
    </w:rPr>
  </w:style>
  <w:style w:type="paragraph" w:customStyle="1" w:styleId="22">
    <w:name w:val="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3">
    <w:name w:val="char"/>
    <w:basedOn w:val="1"/>
    <w:qFormat/>
    <w:uiPriority w:val="0"/>
    <w:pPr>
      <w:widowControl/>
      <w:spacing w:after="160" w:line="240" w:lineRule="exact"/>
      <w:jc w:val="left"/>
    </w:pPr>
    <w:rPr>
      <w:rFonts w:ascii="Verdana" w:hAnsi="Verdana" w:cs="”“Times New Roman”“"/>
      <w:kern w:val="0"/>
      <w:sz w:val="24"/>
      <w:szCs w:val="20"/>
      <w:lang w:eastAsia="en-US"/>
    </w:rPr>
  </w:style>
  <w:style w:type="character" w:customStyle="1" w:styleId="24">
    <w:name w:val="页脚 Char"/>
    <w:basedOn w:val="12"/>
    <w:link w:val="7"/>
    <w:qFormat/>
    <w:uiPriority w:val="99"/>
    <w:rPr>
      <w:rFonts w:eastAsia="仿宋_GB2312"/>
      <w:kern w:val="2"/>
      <w:sz w:val="18"/>
      <w:szCs w:val="18"/>
    </w:rPr>
  </w:style>
  <w:style w:type="paragraph" w:styleId="25">
    <w:name w:val="List Paragraph"/>
    <w:basedOn w:val="1"/>
    <w:qFormat/>
    <w:uiPriority w:val="34"/>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Company>
  <Pages>13</Pages>
  <Words>6025</Words>
  <Characters>1791</Characters>
  <Lines>14</Lines>
  <Paragraphs>15</Paragraphs>
  <TotalTime>0</TotalTime>
  <ScaleCrop>false</ScaleCrop>
  <LinksUpToDate>false</LinksUpToDate>
  <CharactersWithSpaces>7801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2022-09-22T09:05:00Z</dcterms:created>
  <dc:creator>管理员</dc:creator>
  <cp:lastModifiedBy>Administrator</cp:lastModifiedBy>
  <cp:lastPrinted>2023-06-09T08:05:00Z</cp:lastPrinted>
  <dcterms:modified xsi:type="dcterms:W3CDTF">2023-08-04T02:35:09Z</dcterms:modified>
  <dc:title>发文处理单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